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81D05" w14:textId="77777777" w:rsidR="00CF5AC4" w:rsidRDefault="00753350">
      <w:pPr>
        <w:pStyle w:val="Title"/>
        <w:tabs>
          <w:tab w:val="left" w:pos="1290"/>
        </w:tabs>
        <w:ind w:left="460"/>
      </w:pPr>
      <w:r>
        <w:rPr>
          <w:b w:val="0"/>
          <w:noProof/>
          <w:position w:val="-24"/>
        </w:rPr>
        <w:drawing>
          <wp:inline distT="0" distB="0" distL="0" distR="0" wp14:anchorId="7437048E" wp14:editId="7DB6B7D0">
            <wp:extent cx="350519" cy="49974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350519" cy="499745"/>
                    </a:xfrm>
                    <a:prstGeom prst="rect">
                      <a:avLst/>
                    </a:prstGeom>
                  </pic:spPr>
                </pic:pic>
              </a:graphicData>
            </a:graphic>
          </wp:inline>
        </w:drawing>
      </w:r>
      <w:r>
        <w:rPr>
          <w:rFonts w:ascii="Times New Roman"/>
          <w:b w:val="0"/>
          <w:sz w:val="20"/>
        </w:rPr>
        <w:tab/>
      </w:r>
      <w:r>
        <w:t>THE</w:t>
      </w:r>
      <w:r>
        <w:rPr>
          <w:spacing w:val="-14"/>
        </w:rPr>
        <w:t xml:space="preserve"> </w:t>
      </w:r>
      <w:r>
        <w:rPr>
          <w:color w:val="6F2F9F"/>
        </w:rPr>
        <w:t>D</w:t>
      </w:r>
      <w:r>
        <w:t>IOCESE</w:t>
      </w:r>
      <w:r>
        <w:rPr>
          <w:spacing w:val="-12"/>
        </w:rPr>
        <w:t xml:space="preserve"> </w:t>
      </w:r>
      <w:r>
        <w:t>OF</w:t>
      </w:r>
      <w:r>
        <w:rPr>
          <w:spacing w:val="-12"/>
        </w:rPr>
        <w:t xml:space="preserve"> </w:t>
      </w:r>
      <w:r>
        <w:rPr>
          <w:color w:val="6F2F9F"/>
        </w:rPr>
        <w:t>S</w:t>
      </w:r>
      <w:r>
        <w:t>HEFFIELD</w:t>
      </w:r>
      <w:r>
        <w:rPr>
          <w:spacing w:val="-11"/>
        </w:rPr>
        <w:t xml:space="preserve"> </w:t>
      </w:r>
      <w:r>
        <w:rPr>
          <w:color w:val="6F2F9F"/>
        </w:rPr>
        <w:t>A</w:t>
      </w:r>
      <w:r>
        <w:t>CADEMIES</w:t>
      </w:r>
      <w:r>
        <w:rPr>
          <w:spacing w:val="-9"/>
        </w:rPr>
        <w:t xml:space="preserve"> </w:t>
      </w:r>
      <w:r>
        <w:rPr>
          <w:color w:val="6F2F9F"/>
          <w:spacing w:val="-2"/>
        </w:rPr>
        <w:t>T</w:t>
      </w:r>
      <w:r>
        <w:rPr>
          <w:spacing w:val="-2"/>
        </w:rPr>
        <w:t>RUST</w:t>
      </w:r>
    </w:p>
    <w:p w14:paraId="00CE019E" w14:textId="77777777" w:rsidR="00CF5AC4" w:rsidRDefault="00753350">
      <w:pPr>
        <w:pStyle w:val="Title"/>
        <w:spacing w:before="75"/>
        <w:ind w:right="1"/>
        <w:jc w:val="center"/>
      </w:pPr>
      <w:r>
        <w:t>GDPR</w:t>
      </w:r>
      <w:r>
        <w:rPr>
          <w:spacing w:val="-6"/>
        </w:rPr>
        <w:t xml:space="preserve"> </w:t>
      </w:r>
      <w:r>
        <w:t>privacy</w:t>
      </w:r>
      <w:r>
        <w:rPr>
          <w:spacing w:val="-11"/>
        </w:rPr>
        <w:t xml:space="preserve"> </w:t>
      </w:r>
      <w:r>
        <w:t>notice</w:t>
      </w:r>
      <w:r>
        <w:rPr>
          <w:spacing w:val="-7"/>
        </w:rPr>
        <w:t xml:space="preserve"> </w:t>
      </w:r>
      <w:r>
        <w:t>for</w:t>
      </w:r>
      <w:r>
        <w:rPr>
          <w:spacing w:val="-6"/>
        </w:rPr>
        <w:t xml:space="preserve"> </w:t>
      </w:r>
      <w:r>
        <w:t>job</w:t>
      </w:r>
      <w:r>
        <w:rPr>
          <w:spacing w:val="-10"/>
        </w:rPr>
        <w:t xml:space="preserve"> </w:t>
      </w:r>
      <w:r>
        <w:rPr>
          <w:spacing w:val="-2"/>
        </w:rPr>
        <w:t>applicants</w:t>
      </w:r>
    </w:p>
    <w:p w14:paraId="7A20B1BC" w14:textId="77777777" w:rsidR="00CF5AC4" w:rsidRDefault="00CF5AC4">
      <w:pPr>
        <w:pStyle w:val="BodyText"/>
        <w:rPr>
          <w:b/>
        </w:rPr>
      </w:pPr>
    </w:p>
    <w:p w14:paraId="534F6C7F" w14:textId="77777777" w:rsidR="00CF5AC4" w:rsidRDefault="00CF5AC4">
      <w:pPr>
        <w:pStyle w:val="BodyText"/>
        <w:rPr>
          <w:b/>
        </w:rPr>
      </w:pPr>
    </w:p>
    <w:p w14:paraId="290224B9" w14:textId="77777777" w:rsidR="00CF5AC4" w:rsidRDefault="00CF5AC4">
      <w:pPr>
        <w:pStyle w:val="BodyText"/>
        <w:spacing w:before="68"/>
        <w:rPr>
          <w:b/>
        </w:rPr>
      </w:pPr>
    </w:p>
    <w:p w14:paraId="524785DA" w14:textId="77777777" w:rsidR="00CF5AC4" w:rsidRDefault="00753350">
      <w:pPr>
        <w:pStyle w:val="BodyText"/>
        <w:spacing w:before="1"/>
        <w:ind w:left="100"/>
      </w:pPr>
      <w:r>
        <w:t>Under</w:t>
      </w:r>
      <w:r>
        <w:rPr>
          <w:spacing w:val="-1"/>
        </w:rPr>
        <w:t xml:space="preserve"> </w:t>
      </w:r>
      <w:r>
        <w:t>data</w:t>
      </w:r>
      <w:r>
        <w:rPr>
          <w:spacing w:val="-4"/>
        </w:rPr>
        <w:t xml:space="preserve"> </w:t>
      </w:r>
      <w:r>
        <w:t>protection</w:t>
      </w:r>
      <w:r>
        <w:rPr>
          <w:spacing w:val="-2"/>
        </w:rPr>
        <w:t xml:space="preserve"> </w:t>
      </w:r>
      <w:r>
        <w:t>law,</w:t>
      </w:r>
      <w:r>
        <w:rPr>
          <w:spacing w:val="-1"/>
        </w:rPr>
        <w:t xml:space="preserve"> </w:t>
      </w:r>
      <w:r>
        <w:t>individuals</w:t>
      </w:r>
      <w:r>
        <w:rPr>
          <w:spacing w:val="-1"/>
        </w:rPr>
        <w:t xml:space="preserve"> </w:t>
      </w:r>
      <w:r>
        <w:t>have</w:t>
      </w:r>
      <w:r>
        <w:rPr>
          <w:spacing w:val="-2"/>
        </w:rPr>
        <w:t xml:space="preserve"> </w:t>
      </w:r>
      <w:r>
        <w:t>a</w:t>
      </w:r>
      <w:r>
        <w:rPr>
          <w:spacing w:val="-1"/>
        </w:rPr>
        <w:t xml:space="preserve"> </w:t>
      </w:r>
      <w:r>
        <w:t>right</w:t>
      </w:r>
      <w:r>
        <w:rPr>
          <w:spacing w:val="-3"/>
        </w:rPr>
        <w:t xml:space="preserve"> </w:t>
      </w:r>
      <w:r>
        <w:t>to</w:t>
      </w:r>
      <w:r>
        <w:rPr>
          <w:spacing w:val="-2"/>
        </w:rPr>
        <w:t xml:space="preserve"> </w:t>
      </w:r>
      <w:r>
        <w:t>be</w:t>
      </w:r>
      <w:r>
        <w:rPr>
          <w:spacing w:val="-4"/>
        </w:rPr>
        <w:t xml:space="preserve"> </w:t>
      </w:r>
      <w:r>
        <w:t>informed</w:t>
      </w:r>
      <w:r>
        <w:rPr>
          <w:spacing w:val="-4"/>
        </w:rPr>
        <w:t xml:space="preserve"> </w:t>
      </w:r>
      <w:r>
        <w:t>about</w:t>
      </w:r>
      <w:r>
        <w:rPr>
          <w:spacing w:val="-3"/>
        </w:rPr>
        <w:t xml:space="preserve"> </w:t>
      </w:r>
      <w:r>
        <w:t>how</w:t>
      </w:r>
      <w:r>
        <w:rPr>
          <w:spacing w:val="-5"/>
        </w:rPr>
        <w:t xml:space="preserve"> </w:t>
      </w:r>
      <w:r>
        <w:t>the</w:t>
      </w:r>
      <w:r>
        <w:rPr>
          <w:spacing w:val="-2"/>
        </w:rPr>
        <w:t xml:space="preserve"> </w:t>
      </w:r>
      <w:r>
        <w:t>school</w:t>
      </w:r>
      <w:r>
        <w:rPr>
          <w:spacing w:val="-3"/>
        </w:rPr>
        <w:t xml:space="preserve"> </w:t>
      </w:r>
      <w:r>
        <w:t>uses any personal data that we hold about them. We comply with this right by providing ‘privacy notices’ (sometimes called ‘fair processing notices’) to individuals where we are processing their personal</w:t>
      </w:r>
      <w:r>
        <w:rPr>
          <w:spacing w:val="-2"/>
        </w:rPr>
        <w:t xml:space="preserve"> </w:t>
      </w:r>
      <w:r>
        <w:t>data.</w:t>
      </w:r>
      <w:r>
        <w:rPr>
          <w:spacing w:val="-4"/>
        </w:rPr>
        <w:t xml:space="preserve"> </w:t>
      </w:r>
      <w:r>
        <w:t>This</w:t>
      </w:r>
      <w:r>
        <w:rPr>
          <w:spacing w:val="-3"/>
        </w:rPr>
        <w:t xml:space="preserve"> </w:t>
      </w:r>
      <w:r>
        <w:t>privacy</w:t>
      </w:r>
      <w:r>
        <w:rPr>
          <w:spacing w:val="-3"/>
        </w:rPr>
        <w:t xml:space="preserve"> </w:t>
      </w:r>
      <w:r>
        <w:t>notice</w:t>
      </w:r>
      <w:r>
        <w:rPr>
          <w:spacing w:val="-1"/>
        </w:rPr>
        <w:t xml:space="preserve"> </w:t>
      </w:r>
      <w:r>
        <w:t>explains</w:t>
      </w:r>
      <w:r>
        <w:rPr>
          <w:spacing w:val="-1"/>
        </w:rPr>
        <w:t xml:space="preserve"> </w:t>
      </w:r>
      <w:r>
        <w:t>how</w:t>
      </w:r>
      <w:r>
        <w:rPr>
          <w:spacing w:val="-2"/>
        </w:rPr>
        <w:t xml:space="preserve"> </w:t>
      </w:r>
      <w:r>
        <w:t>we</w:t>
      </w:r>
      <w:r>
        <w:rPr>
          <w:spacing w:val="-1"/>
        </w:rPr>
        <w:t xml:space="preserve"> </w:t>
      </w:r>
      <w:r>
        <w:t>collect, store and</w:t>
      </w:r>
      <w:r>
        <w:rPr>
          <w:spacing w:val="-3"/>
        </w:rPr>
        <w:t xml:space="preserve"> </w:t>
      </w:r>
      <w:r>
        <w:t>use</w:t>
      </w:r>
      <w:r>
        <w:rPr>
          <w:spacing w:val="-1"/>
        </w:rPr>
        <w:t xml:space="preserve"> </w:t>
      </w:r>
      <w:r>
        <w:t>personal</w:t>
      </w:r>
      <w:r>
        <w:rPr>
          <w:spacing w:val="-4"/>
        </w:rPr>
        <w:t xml:space="preserve"> </w:t>
      </w:r>
      <w:r>
        <w:t>data about prospective employees.</w:t>
      </w:r>
    </w:p>
    <w:p w14:paraId="1CE6E253" w14:textId="77777777" w:rsidR="00CF5AC4" w:rsidRDefault="00CF5AC4">
      <w:pPr>
        <w:pStyle w:val="BodyText"/>
        <w:spacing w:before="68"/>
      </w:pPr>
    </w:p>
    <w:p w14:paraId="608553BB" w14:textId="77777777" w:rsidR="00CF5AC4" w:rsidRDefault="00753350">
      <w:pPr>
        <w:pStyle w:val="Heading1"/>
      </w:pPr>
      <w:r>
        <w:t>Who</w:t>
      </w:r>
      <w:r>
        <w:rPr>
          <w:spacing w:val="-6"/>
        </w:rPr>
        <w:t xml:space="preserve"> </w:t>
      </w:r>
      <w:r>
        <w:t>processes</w:t>
      </w:r>
      <w:r>
        <w:rPr>
          <w:spacing w:val="-7"/>
        </w:rPr>
        <w:t xml:space="preserve"> </w:t>
      </w:r>
      <w:r>
        <w:t>your</w:t>
      </w:r>
      <w:r>
        <w:rPr>
          <w:spacing w:val="-4"/>
        </w:rPr>
        <w:t xml:space="preserve"> </w:t>
      </w:r>
      <w:r>
        <w:rPr>
          <w:spacing w:val="-2"/>
        </w:rPr>
        <w:t>information?</w:t>
      </w:r>
    </w:p>
    <w:p w14:paraId="75EA1502" w14:textId="77777777" w:rsidR="00CF5AC4" w:rsidRDefault="00CF5AC4">
      <w:pPr>
        <w:pStyle w:val="BodyText"/>
        <w:spacing w:before="39"/>
        <w:rPr>
          <w:b/>
        </w:rPr>
      </w:pPr>
    </w:p>
    <w:p w14:paraId="3034D308" w14:textId="77777777" w:rsidR="00CF5AC4" w:rsidRDefault="00753350">
      <w:pPr>
        <w:pStyle w:val="BodyText"/>
        <w:spacing w:line="276" w:lineRule="auto"/>
        <w:ind w:left="100" w:right="20"/>
      </w:pPr>
      <w:r>
        <w:t>The</w:t>
      </w:r>
      <w:r>
        <w:rPr>
          <w:spacing w:val="-4"/>
        </w:rPr>
        <w:t xml:space="preserve"> </w:t>
      </w:r>
      <w:r>
        <w:t>Diocese</w:t>
      </w:r>
      <w:r>
        <w:rPr>
          <w:spacing w:val="-2"/>
        </w:rPr>
        <w:t xml:space="preserve"> </w:t>
      </w:r>
      <w:r>
        <w:t>of Sheffield</w:t>
      </w:r>
      <w:r>
        <w:rPr>
          <w:spacing w:val="-2"/>
        </w:rPr>
        <w:t xml:space="preserve"> </w:t>
      </w:r>
      <w:r>
        <w:t>Academies</w:t>
      </w:r>
      <w:r>
        <w:rPr>
          <w:spacing w:val="-6"/>
        </w:rPr>
        <w:t xml:space="preserve"> </w:t>
      </w:r>
      <w:r>
        <w:t>Trust is</w:t>
      </w:r>
      <w:r>
        <w:rPr>
          <w:spacing w:val="-4"/>
        </w:rPr>
        <w:t xml:space="preserve"> </w:t>
      </w:r>
      <w:r>
        <w:t>a</w:t>
      </w:r>
      <w:r>
        <w:rPr>
          <w:spacing w:val="-2"/>
        </w:rPr>
        <w:t xml:space="preserve"> </w:t>
      </w:r>
      <w:r>
        <w:t>‘data</w:t>
      </w:r>
      <w:r>
        <w:rPr>
          <w:spacing w:val="-1"/>
        </w:rPr>
        <w:t xml:space="preserve"> </w:t>
      </w:r>
      <w:r>
        <w:t>controller’</w:t>
      </w:r>
      <w:r>
        <w:rPr>
          <w:spacing w:val="-2"/>
        </w:rPr>
        <w:t xml:space="preserve"> </w:t>
      </w:r>
      <w:r>
        <w:t>as</w:t>
      </w:r>
      <w:r>
        <w:rPr>
          <w:spacing w:val="-4"/>
        </w:rPr>
        <w:t xml:space="preserve"> </w:t>
      </w:r>
      <w:r>
        <w:t>defined</w:t>
      </w:r>
      <w:r>
        <w:rPr>
          <w:spacing w:val="-4"/>
        </w:rPr>
        <w:t xml:space="preserve"> </w:t>
      </w:r>
      <w:r>
        <w:t>by</w:t>
      </w:r>
      <w:r>
        <w:rPr>
          <w:spacing w:val="-4"/>
        </w:rPr>
        <w:t xml:space="preserve"> </w:t>
      </w:r>
      <w:r>
        <w:t>Article</w:t>
      </w:r>
      <w:r>
        <w:rPr>
          <w:spacing w:val="-2"/>
        </w:rPr>
        <w:t xml:space="preserve"> </w:t>
      </w:r>
      <w:r>
        <w:t>4</w:t>
      </w:r>
      <w:r>
        <w:rPr>
          <w:spacing w:val="-4"/>
        </w:rPr>
        <w:t xml:space="preserve"> </w:t>
      </w:r>
      <w:r>
        <w:t>(7)</w:t>
      </w:r>
      <w:r>
        <w:rPr>
          <w:spacing w:val="-1"/>
        </w:rPr>
        <w:t xml:space="preserve"> </w:t>
      </w:r>
      <w:r>
        <w:t>of the UK GDPR.</w:t>
      </w:r>
      <w:r>
        <w:rPr>
          <w:spacing w:val="40"/>
        </w:rPr>
        <w:t xml:space="preserve"> </w:t>
      </w:r>
      <w:r>
        <w:t>This means that we determine the purposes for wh</w:t>
      </w:r>
      <w:r>
        <w:t>ich, and the manner in which, your personal</w:t>
      </w:r>
      <w:r>
        <w:rPr>
          <w:spacing w:val="-2"/>
        </w:rPr>
        <w:t xml:space="preserve"> </w:t>
      </w:r>
      <w:r>
        <w:t>data</w:t>
      </w:r>
      <w:r>
        <w:rPr>
          <w:spacing w:val="-1"/>
        </w:rPr>
        <w:t xml:space="preserve"> </w:t>
      </w:r>
      <w:r>
        <w:t>is</w:t>
      </w:r>
      <w:r>
        <w:rPr>
          <w:spacing w:val="-1"/>
        </w:rPr>
        <w:t xml:space="preserve"> </w:t>
      </w:r>
      <w:r>
        <w:t>processed.</w:t>
      </w:r>
      <w:r>
        <w:rPr>
          <w:spacing w:val="40"/>
        </w:rPr>
        <w:t xml:space="preserve"> </w:t>
      </w:r>
      <w:r>
        <w:t>We</w:t>
      </w:r>
      <w:r>
        <w:rPr>
          <w:spacing w:val="-5"/>
        </w:rPr>
        <w:t xml:space="preserve"> </w:t>
      </w:r>
      <w:r>
        <w:t>have</w:t>
      </w:r>
      <w:r>
        <w:rPr>
          <w:spacing w:val="-1"/>
        </w:rPr>
        <w:t xml:space="preserve"> </w:t>
      </w:r>
      <w:r>
        <w:t>a</w:t>
      </w:r>
      <w:r>
        <w:rPr>
          <w:spacing w:val="-2"/>
        </w:rPr>
        <w:t xml:space="preserve"> </w:t>
      </w:r>
      <w:r>
        <w:t>responsibility</w:t>
      </w:r>
      <w:r>
        <w:rPr>
          <w:spacing w:val="-3"/>
        </w:rPr>
        <w:t xml:space="preserve"> </w:t>
      </w:r>
      <w:r>
        <w:t>to</w:t>
      </w:r>
      <w:r>
        <w:rPr>
          <w:spacing w:val="-1"/>
        </w:rPr>
        <w:t xml:space="preserve"> </w:t>
      </w:r>
      <w:r>
        <w:t>you</w:t>
      </w:r>
      <w:r>
        <w:rPr>
          <w:spacing w:val="-3"/>
        </w:rPr>
        <w:t xml:space="preserve"> </w:t>
      </w:r>
      <w:r>
        <w:t>and</w:t>
      </w:r>
      <w:r>
        <w:rPr>
          <w:spacing w:val="-1"/>
        </w:rPr>
        <w:t xml:space="preserve"> </w:t>
      </w:r>
      <w:r>
        <w:t xml:space="preserve">your personal data and will only collect and use this in ways which are compliant with data protection </w:t>
      </w:r>
      <w:r>
        <w:rPr>
          <w:spacing w:val="-2"/>
        </w:rPr>
        <w:t>legislation.</w:t>
      </w:r>
    </w:p>
    <w:p w14:paraId="7590A38F" w14:textId="77777777" w:rsidR="00CF5AC4" w:rsidRDefault="00CF5AC4">
      <w:pPr>
        <w:pStyle w:val="BodyText"/>
        <w:spacing w:before="38"/>
      </w:pPr>
    </w:p>
    <w:p w14:paraId="48DF93FE" w14:textId="361F1C49" w:rsidR="00CF5AC4" w:rsidRDefault="00753350">
      <w:pPr>
        <w:spacing w:line="276" w:lineRule="auto"/>
        <w:ind w:left="100"/>
        <w:rPr>
          <w:b/>
        </w:rPr>
      </w:pPr>
      <w:r>
        <w:rPr>
          <w:b/>
        </w:rPr>
        <w:t>Clare</w:t>
      </w:r>
      <w:r>
        <w:rPr>
          <w:b/>
          <w:spacing w:val="-2"/>
        </w:rPr>
        <w:t xml:space="preserve"> </w:t>
      </w:r>
      <w:r>
        <w:rPr>
          <w:b/>
        </w:rPr>
        <w:t>Sturman</w:t>
      </w:r>
      <w:r>
        <w:rPr>
          <w:b/>
          <w:spacing w:val="-4"/>
        </w:rPr>
        <w:t xml:space="preserve"> </w:t>
      </w:r>
      <w:r>
        <w:t>is</w:t>
      </w:r>
      <w:r>
        <w:rPr>
          <w:spacing w:val="-4"/>
        </w:rPr>
        <w:t xml:space="preserve"> </w:t>
      </w:r>
      <w:r>
        <w:t>the</w:t>
      </w:r>
      <w:r>
        <w:rPr>
          <w:spacing w:val="-2"/>
        </w:rPr>
        <w:t xml:space="preserve"> </w:t>
      </w:r>
      <w:r>
        <w:t>data</w:t>
      </w:r>
      <w:r>
        <w:rPr>
          <w:spacing w:val="-2"/>
        </w:rPr>
        <w:t xml:space="preserve"> </w:t>
      </w:r>
      <w:r>
        <w:t>protection</w:t>
      </w:r>
      <w:r>
        <w:rPr>
          <w:spacing w:val="-2"/>
        </w:rPr>
        <w:t xml:space="preserve"> </w:t>
      </w:r>
      <w:r>
        <w:t>officer. Her</w:t>
      </w:r>
      <w:r>
        <w:rPr>
          <w:spacing w:val="-2"/>
        </w:rPr>
        <w:t xml:space="preserve"> </w:t>
      </w:r>
      <w:r>
        <w:t>role</w:t>
      </w:r>
      <w:r>
        <w:rPr>
          <w:spacing w:val="-2"/>
        </w:rPr>
        <w:t xml:space="preserve"> </w:t>
      </w:r>
      <w:r>
        <w:t>is</w:t>
      </w:r>
      <w:r>
        <w:rPr>
          <w:spacing w:val="-4"/>
        </w:rPr>
        <w:t xml:space="preserve"> </w:t>
      </w:r>
      <w:r>
        <w:t>to</w:t>
      </w:r>
      <w:r>
        <w:rPr>
          <w:spacing w:val="-2"/>
        </w:rPr>
        <w:t xml:space="preserve"> </w:t>
      </w:r>
      <w:r>
        <w:t>oversee</w:t>
      </w:r>
      <w:r>
        <w:rPr>
          <w:spacing w:val="-2"/>
        </w:rPr>
        <w:t xml:space="preserve"> </w:t>
      </w:r>
      <w:r>
        <w:t>and</w:t>
      </w:r>
      <w:r>
        <w:rPr>
          <w:spacing w:val="-4"/>
        </w:rPr>
        <w:t xml:space="preserve"> </w:t>
      </w:r>
      <w:r>
        <w:t>monitor</w:t>
      </w:r>
      <w:r>
        <w:rPr>
          <w:spacing w:val="-3"/>
        </w:rPr>
        <w:t xml:space="preserve"> </w:t>
      </w:r>
      <w:r>
        <w:t>the</w:t>
      </w:r>
      <w:r>
        <w:rPr>
          <w:spacing w:val="-2"/>
        </w:rPr>
        <w:t xml:space="preserve"> </w:t>
      </w:r>
      <w:r>
        <w:t xml:space="preserve">school’s data processing practices. This individual can be contacted on </w:t>
      </w:r>
      <w:r>
        <w:rPr>
          <w:b/>
        </w:rPr>
        <w:t xml:space="preserve">01709 718 640 or </w:t>
      </w:r>
      <w:hyperlink r:id="rId8" w:history="1">
        <w:r w:rsidR="00C00853" w:rsidRPr="000A21A1">
          <w:rPr>
            <w:rStyle w:val="Hyperlink"/>
            <w:b/>
            <w:spacing w:val="-2"/>
          </w:rPr>
          <w:t>DPO@dsat.education</w:t>
        </w:r>
      </w:hyperlink>
    </w:p>
    <w:p w14:paraId="443D589B" w14:textId="77777777" w:rsidR="00CF5AC4" w:rsidRDefault="00753350">
      <w:pPr>
        <w:pStyle w:val="BodyText"/>
        <w:spacing w:before="253"/>
        <w:ind w:left="100" w:right="294"/>
        <w:jc w:val="both"/>
      </w:pPr>
      <w:r>
        <w:t>Where</w:t>
      </w:r>
      <w:r>
        <w:rPr>
          <w:spacing w:val="-2"/>
        </w:rPr>
        <w:t xml:space="preserve"> </w:t>
      </w:r>
      <w:r>
        <w:t>necessary, third</w:t>
      </w:r>
      <w:r>
        <w:rPr>
          <w:spacing w:val="-2"/>
        </w:rPr>
        <w:t xml:space="preserve"> </w:t>
      </w:r>
      <w:r>
        <w:t>parties</w:t>
      </w:r>
      <w:r>
        <w:rPr>
          <w:spacing w:val="-3"/>
        </w:rPr>
        <w:t xml:space="preserve"> </w:t>
      </w:r>
      <w:r>
        <w:t>may</w:t>
      </w:r>
      <w:r>
        <w:rPr>
          <w:spacing w:val="-2"/>
        </w:rPr>
        <w:t xml:space="preserve"> </w:t>
      </w:r>
      <w:r>
        <w:t>be</w:t>
      </w:r>
      <w:r>
        <w:rPr>
          <w:spacing w:val="-3"/>
        </w:rPr>
        <w:t xml:space="preserve"> </w:t>
      </w:r>
      <w:r>
        <w:t>responsible</w:t>
      </w:r>
      <w:r>
        <w:rPr>
          <w:spacing w:val="-2"/>
        </w:rPr>
        <w:t xml:space="preserve"> </w:t>
      </w:r>
      <w:r>
        <w:t>for processing staff</w:t>
      </w:r>
      <w:r>
        <w:rPr>
          <w:spacing w:val="-1"/>
        </w:rPr>
        <w:t xml:space="preserve"> </w:t>
      </w:r>
      <w:r>
        <w:t>members’</w:t>
      </w:r>
      <w:r>
        <w:rPr>
          <w:spacing w:val="-1"/>
        </w:rPr>
        <w:t xml:space="preserve"> </w:t>
      </w:r>
      <w:r>
        <w:t>personal information.</w:t>
      </w:r>
      <w:r>
        <w:rPr>
          <w:spacing w:val="-7"/>
        </w:rPr>
        <w:t xml:space="preserve"> </w:t>
      </w:r>
      <w:r>
        <w:t>Where</w:t>
      </w:r>
      <w:r>
        <w:rPr>
          <w:spacing w:val="-4"/>
        </w:rPr>
        <w:t xml:space="preserve"> </w:t>
      </w:r>
      <w:r>
        <w:t>this</w:t>
      </w:r>
      <w:r>
        <w:rPr>
          <w:spacing w:val="-1"/>
        </w:rPr>
        <w:t xml:space="preserve"> </w:t>
      </w:r>
      <w:r>
        <w:t>is</w:t>
      </w:r>
      <w:r>
        <w:rPr>
          <w:spacing w:val="-1"/>
        </w:rPr>
        <w:t xml:space="preserve"> </w:t>
      </w:r>
      <w:r>
        <w:t>required,</w:t>
      </w:r>
      <w:r>
        <w:rPr>
          <w:spacing w:val="-3"/>
        </w:rPr>
        <w:t xml:space="preserve"> </w:t>
      </w:r>
      <w:r>
        <w:t>the</w:t>
      </w:r>
      <w:r>
        <w:rPr>
          <w:spacing w:val="-4"/>
        </w:rPr>
        <w:t xml:space="preserve"> </w:t>
      </w:r>
      <w:r>
        <w:t>school</w:t>
      </w:r>
      <w:r>
        <w:rPr>
          <w:spacing w:val="-3"/>
        </w:rPr>
        <w:t xml:space="preserve"> </w:t>
      </w:r>
      <w:r>
        <w:t>places</w:t>
      </w:r>
      <w:r>
        <w:rPr>
          <w:spacing w:val="-1"/>
        </w:rPr>
        <w:t xml:space="preserve"> </w:t>
      </w:r>
      <w:r>
        <w:t>data</w:t>
      </w:r>
      <w:r>
        <w:rPr>
          <w:spacing w:val="-4"/>
        </w:rPr>
        <w:t xml:space="preserve"> </w:t>
      </w:r>
      <w:r>
        <w:t>protection</w:t>
      </w:r>
      <w:r>
        <w:rPr>
          <w:spacing w:val="-2"/>
        </w:rPr>
        <w:t xml:space="preserve"> </w:t>
      </w:r>
      <w:r>
        <w:t>requirements</w:t>
      </w:r>
      <w:r>
        <w:rPr>
          <w:spacing w:val="-4"/>
        </w:rPr>
        <w:t xml:space="preserve"> </w:t>
      </w:r>
      <w:r>
        <w:t>on</w:t>
      </w:r>
      <w:r>
        <w:rPr>
          <w:spacing w:val="-4"/>
        </w:rPr>
        <w:t xml:space="preserve"> </w:t>
      </w:r>
      <w:r>
        <w:t>third party processors to ensure data is processed in line with staff members’ privacy rights.</w:t>
      </w:r>
    </w:p>
    <w:p w14:paraId="007D0A47" w14:textId="77777777" w:rsidR="00CF5AC4" w:rsidRDefault="00CF5AC4">
      <w:pPr>
        <w:pStyle w:val="BodyText"/>
      </w:pPr>
    </w:p>
    <w:p w14:paraId="580002B5" w14:textId="77777777" w:rsidR="00CF5AC4" w:rsidRDefault="00753350">
      <w:pPr>
        <w:pStyle w:val="Heading1"/>
        <w:spacing w:before="1"/>
        <w:jc w:val="both"/>
      </w:pPr>
      <w:r>
        <w:t>The</w:t>
      </w:r>
      <w:r>
        <w:rPr>
          <w:spacing w:val="-2"/>
        </w:rPr>
        <w:t xml:space="preserve"> </w:t>
      </w:r>
      <w:r>
        <w:t>personal</w:t>
      </w:r>
      <w:r>
        <w:rPr>
          <w:spacing w:val="-1"/>
        </w:rPr>
        <w:t xml:space="preserve"> </w:t>
      </w:r>
      <w:r>
        <w:t>data</w:t>
      </w:r>
      <w:r>
        <w:rPr>
          <w:spacing w:val="-8"/>
        </w:rPr>
        <w:t xml:space="preserve"> </w:t>
      </w:r>
      <w:r>
        <w:t>we</w:t>
      </w:r>
      <w:r>
        <w:rPr>
          <w:spacing w:val="-1"/>
        </w:rPr>
        <w:t xml:space="preserve"> </w:t>
      </w:r>
      <w:r>
        <w:rPr>
          <w:spacing w:val="-4"/>
        </w:rPr>
        <w:t>hold</w:t>
      </w:r>
    </w:p>
    <w:p w14:paraId="1374CD73" w14:textId="77777777" w:rsidR="00CF5AC4" w:rsidRDefault="00CF5AC4">
      <w:pPr>
        <w:pStyle w:val="BodyText"/>
        <w:rPr>
          <w:b/>
        </w:rPr>
      </w:pPr>
    </w:p>
    <w:p w14:paraId="02FA5EBE" w14:textId="77777777" w:rsidR="00CF5AC4" w:rsidRDefault="00753350">
      <w:pPr>
        <w:pStyle w:val="BodyText"/>
        <w:spacing w:line="276" w:lineRule="auto"/>
        <w:ind w:left="100"/>
      </w:pPr>
      <w:r>
        <w:t>Personal</w:t>
      </w:r>
      <w:r>
        <w:rPr>
          <w:spacing w:val="-4"/>
        </w:rPr>
        <w:t xml:space="preserve"> </w:t>
      </w:r>
      <w:r>
        <w:t>data</w:t>
      </w:r>
      <w:r>
        <w:rPr>
          <w:spacing w:val="-5"/>
        </w:rPr>
        <w:t xml:space="preserve"> </w:t>
      </w:r>
      <w:r>
        <w:t>that</w:t>
      </w:r>
      <w:r>
        <w:rPr>
          <w:spacing w:val="-1"/>
        </w:rPr>
        <w:t xml:space="preserve"> </w:t>
      </w:r>
      <w:r>
        <w:t>we</w:t>
      </w:r>
      <w:r>
        <w:rPr>
          <w:spacing w:val="-3"/>
        </w:rPr>
        <w:t xml:space="preserve"> </w:t>
      </w:r>
      <w:r>
        <w:t>may</w:t>
      </w:r>
      <w:r>
        <w:rPr>
          <w:spacing w:val="-5"/>
        </w:rPr>
        <w:t xml:space="preserve"> </w:t>
      </w:r>
      <w:r>
        <w:t>collect,</w:t>
      </w:r>
      <w:r>
        <w:rPr>
          <w:spacing w:val="-1"/>
        </w:rPr>
        <w:t xml:space="preserve"> </w:t>
      </w:r>
      <w:r>
        <w:t>use,</w:t>
      </w:r>
      <w:r>
        <w:rPr>
          <w:spacing w:val="-1"/>
        </w:rPr>
        <w:t xml:space="preserve"> </w:t>
      </w:r>
      <w:r>
        <w:t>store</w:t>
      </w:r>
      <w:r>
        <w:rPr>
          <w:spacing w:val="-5"/>
        </w:rPr>
        <w:t xml:space="preserve"> </w:t>
      </w:r>
      <w:r>
        <w:t>and</w:t>
      </w:r>
      <w:r>
        <w:rPr>
          <w:spacing w:val="-5"/>
        </w:rPr>
        <w:t xml:space="preserve"> </w:t>
      </w:r>
      <w:r>
        <w:t>share</w:t>
      </w:r>
      <w:r>
        <w:rPr>
          <w:spacing w:val="-5"/>
        </w:rPr>
        <w:t xml:space="preserve"> </w:t>
      </w:r>
      <w:r>
        <w:t>(when</w:t>
      </w:r>
      <w:r>
        <w:rPr>
          <w:spacing w:val="-3"/>
        </w:rPr>
        <w:t xml:space="preserve"> </w:t>
      </w:r>
      <w:r>
        <w:t>appropriate)</w:t>
      </w:r>
      <w:r>
        <w:rPr>
          <w:spacing w:val="-2"/>
        </w:rPr>
        <w:t xml:space="preserve"> </w:t>
      </w:r>
      <w:r>
        <w:t>about</w:t>
      </w:r>
      <w:r>
        <w:rPr>
          <w:spacing w:val="-1"/>
        </w:rPr>
        <w:t xml:space="preserve"> </w:t>
      </w:r>
      <w:r>
        <w:t>you includes, but is not necessarily limited to:</w:t>
      </w:r>
    </w:p>
    <w:p w14:paraId="5A1147B5" w14:textId="77777777" w:rsidR="00CF5AC4" w:rsidRDefault="00CF5AC4">
      <w:pPr>
        <w:pStyle w:val="BodyText"/>
        <w:spacing w:before="36"/>
      </w:pPr>
    </w:p>
    <w:p w14:paraId="63F8DCCC" w14:textId="77777777" w:rsidR="00CF5AC4" w:rsidRDefault="00753350">
      <w:pPr>
        <w:pStyle w:val="ListParagraph"/>
        <w:numPr>
          <w:ilvl w:val="0"/>
          <w:numId w:val="2"/>
        </w:numPr>
        <w:tabs>
          <w:tab w:val="left" w:pos="820"/>
        </w:tabs>
        <w:spacing w:before="0"/>
      </w:pPr>
      <w:r>
        <w:t>Name(s),</w:t>
      </w:r>
      <w:r>
        <w:rPr>
          <w:spacing w:val="-10"/>
        </w:rPr>
        <w:t xml:space="preserve"> </w:t>
      </w:r>
      <w:r>
        <w:t>title,</w:t>
      </w:r>
      <w:r>
        <w:rPr>
          <w:spacing w:val="-5"/>
        </w:rPr>
        <w:t xml:space="preserve"> </w:t>
      </w:r>
      <w:r>
        <w:t>contact</w:t>
      </w:r>
      <w:r>
        <w:rPr>
          <w:spacing w:val="-8"/>
        </w:rPr>
        <w:t xml:space="preserve"> </w:t>
      </w:r>
      <w:r>
        <w:t>details,</w:t>
      </w:r>
      <w:r>
        <w:rPr>
          <w:spacing w:val="-5"/>
        </w:rPr>
        <w:t xml:space="preserve"> </w:t>
      </w:r>
      <w:r>
        <w:t>address,</w:t>
      </w:r>
      <w:r>
        <w:rPr>
          <w:spacing w:val="-8"/>
        </w:rPr>
        <w:t xml:space="preserve"> </w:t>
      </w:r>
      <w:r>
        <w:t>and</w:t>
      </w:r>
      <w:r>
        <w:rPr>
          <w:spacing w:val="-9"/>
        </w:rPr>
        <w:t xml:space="preserve"> </w:t>
      </w:r>
      <w:r>
        <w:t>National</w:t>
      </w:r>
      <w:r>
        <w:rPr>
          <w:spacing w:val="-7"/>
        </w:rPr>
        <w:t xml:space="preserve"> </w:t>
      </w:r>
      <w:r>
        <w:t>Insurance</w:t>
      </w:r>
      <w:r>
        <w:rPr>
          <w:spacing w:val="-6"/>
        </w:rPr>
        <w:t xml:space="preserve"> </w:t>
      </w:r>
      <w:r>
        <w:rPr>
          <w:spacing w:val="-2"/>
        </w:rPr>
        <w:t>number</w:t>
      </w:r>
    </w:p>
    <w:p w14:paraId="5D3B5A1F" w14:textId="77777777" w:rsidR="00CF5AC4" w:rsidRDefault="00753350">
      <w:pPr>
        <w:pStyle w:val="ListParagraph"/>
        <w:numPr>
          <w:ilvl w:val="0"/>
          <w:numId w:val="2"/>
        </w:numPr>
        <w:tabs>
          <w:tab w:val="left" w:pos="820"/>
        </w:tabs>
        <w:spacing w:before="38"/>
      </w:pPr>
      <w:r>
        <w:t xml:space="preserve">ID </w:t>
      </w:r>
      <w:r>
        <w:rPr>
          <w:spacing w:val="-2"/>
        </w:rPr>
        <w:t>documents</w:t>
      </w:r>
    </w:p>
    <w:p w14:paraId="48FD3333" w14:textId="77777777" w:rsidR="00CF5AC4" w:rsidRDefault="00753350">
      <w:pPr>
        <w:pStyle w:val="ListParagraph"/>
        <w:numPr>
          <w:ilvl w:val="0"/>
          <w:numId w:val="2"/>
        </w:numPr>
        <w:tabs>
          <w:tab w:val="left" w:pos="820"/>
        </w:tabs>
      </w:pPr>
      <w:r>
        <w:t>Eligibility</w:t>
      </w:r>
      <w:r>
        <w:rPr>
          <w:spacing w:val="-9"/>
        </w:rPr>
        <w:t xml:space="preserve"> </w:t>
      </w:r>
      <w:r>
        <w:t>to</w:t>
      </w:r>
      <w:r>
        <w:rPr>
          <w:spacing w:val="-5"/>
        </w:rPr>
        <w:t xml:space="preserve"> </w:t>
      </w:r>
      <w:r>
        <w:rPr>
          <w:spacing w:val="-4"/>
        </w:rPr>
        <w:t>work</w:t>
      </w:r>
    </w:p>
    <w:p w14:paraId="34A2007F" w14:textId="77777777" w:rsidR="00CF5AC4" w:rsidRDefault="00753350">
      <w:pPr>
        <w:pStyle w:val="ListParagraph"/>
        <w:numPr>
          <w:ilvl w:val="0"/>
          <w:numId w:val="2"/>
        </w:numPr>
        <w:tabs>
          <w:tab w:val="left" w:pos="820"/>
        </w:tabs>
        <w:spacing w:before="38"/>
      </w:pPr>
      <w:r>
        <w:t>Previous</w:t>
      </w:r>
      <w:r>
        <w:rPr>
          <w:spacing w:val="-8"/>
        </w:rPr>
        <w:t xml:space="preserve"> </w:t>
      </w:r>
      <w:r>
        <w:t>employment</w:t>
      </w:r>
      <w:r>
        <w:rPr>
          <w:spacing w:val="-5"/>
        </w:rPr>
        <w:t xml:space="preserve"> </w:t>
      </w:r>
      <w:r>
        <w:rPr>
          <w:spacing w:val="-2"/>
        </w:rPr>
        <w:t>history</w:t>
      </w:r>
    </w:p>
    <w:p w14:paraId="45F9E13A" w14:textId="77777777" w:rsidR="00CF5AC4" w:rsidRDefault="00753350">
      <w:pPr>
        <w:pStyle w:val="ListParagraph"/>
        <w:numPr>
          <w:ilvl w:val="0"/>
          <w:numId w:val="2"/>
        </w:numPr>
        <w:tabs>
          <w:tab w:val="left" w:pos="820"/>
        </w:tabs>
      </w:pPr>
      <w:r>
        <w:t>Education</w:t>
      </w:r>
      <w:r>
        <w:rPr>
          <w:spacing w:val="-8"/>
        </w:rPr>
        <w:t xml:space="preserve"> </w:t>
      </w:r>
      <w:r>
        <w:t>and</w:t>
      </w:r>
      <w:r>
        <w:rPr>
          <w:spacing w:val="-8"/>
        </w:rPr>
        <w:t xml:space="preserve"> </w:t>
      </w:r>
      <w:r>
        <w:t>professional</w:t>
      </w:r>
      <w:r>
        <w:rPr>
          <w:spacing w:val="-8"/>
        </w:rPr>
        <w:t xml:space="preserve"> </w:t>
      </w:r>
      <w:r>
        <w:rPr>
          <w:spacing w:val="-2"/>
        </w:rPr>
        <w:t>qualifications</w:t>
      </w:r>
    </w:p>
    <w:p w14:paraId="1E4246CA" w14:textId="77777777" w:rsidR="00CF5AC4" w:rsidRDefault="00753350">
      <w:pPr>
        <w:pStyle w:val="ListParagraph"/>
        <w:numPr>
          <w:ilvl w:val="0"/>
          <w:numId w:val="2"/>
        </w:numPr>
        <w:tabs>
          <w:tab w:val="left" w:pos="820"/>
        </w:tabs>
      </w:pPr>
      <w:r>
        <w:t>Membership</w:t>
      </w:r>
      <w:r>
        <w:rPr>
          <w:spacing w:val="-8"/>
        </w:rPr>
        <w:t xml:space="preserve"> </w:t>
      </w:r>
      <w:r>
        <w:t>of</w:t>
      </w:r>
      <w:r>
        <w:rPr>
          <w:spacing w:val="-3"/>
        </w:rPr>
        <w:t xml:space="preserve"> </w:t>
      </w:r>
      <w:r>
        <w:t>professional</w:t>
      </w:r>
      <w:r>
        <w:rPr>
          <w:spacing w:val="-8"/>
        </w:rPr>
        <w:t xml:space="preserve"> </w:t>
      </w:r>
      <w:r>
        <w:t>or</w:t>
      </w:r>
      <w:r>
        <w:rPr>
          <w:spacing w:val="-8"/>
        </w:rPr>
        <w:t xml:space="preserve"> </w:t>
      </w:r>
      <w:r>
        <w:t>government</w:t>
      </w:r>
      <w:r>
        <w:rPr>
          <w:spacing w:val="-8"/>
        </w:rPr>
        <w:t xml:space="preserve"> </w:t>
      </w:r>
      <w:r>
        <w:rPr>
          <w:spacing w:val="-2"/>
        </w:rPr>
        <w:t>bodies</w:t>
      </w:r>
    </w:p>
    <w:p w14:paraId="6FA26941" w14:textId="77777777" w:rsidR="00CF5AC4" w:rsidRDefault="00753350">
      <w:pPr>
        <w:pStyle w:val="ListParagraph"/>
        <w:numPr>
          <w:ilvl w:val="0"/>
          <w:numId w:val="2"/>
        </w:numPr>
        <w:tabs>
          <w:tab w:val="left" w:pos="820"/>
        </w:tabs>
        <w:spacing w:before="38"/>
      </w:pPr>
      <w:r>
        <w:t>Referee</w:t>
      </w:r>
      <w:r>
        <w:rPr>
          <w:spacing w:val="-4"/>
        </w:rPr>
        <w:t xml:space="preserve"> </w:t>
      </w:r>
      <w:r>
        <w:rPr>
          <w:spacing w:val="-2"/>
        </w:rPr>
        <w:t>details</w:t>
      </w:r>
    </w:p>
    <w:p w14:paraId="44ACD375" w14:textId="77777777" w:rsidR="00CF5AC4" w:rsidRDefault="00753350">
      <w:pPr>
        <w:pStyle w:val="ListParagraph"/>
        <w:numPr>
          <w:ilvl w:val="0"/>
          <w:numId w:val="2"/>
        </w:numPr>
        <w:tabs>
          <w:tab w:val="left" w:pos="820"/>
        </w:tabs>
        <w:spacing w:before="38"/>
      </w:pPr>
      <w:r>
        <w:t>Equalities</w:t>
      </w:r>
      <w:r>
        <w:rPr>
          <w:spacing w:val="-8"/>
        </w:rPr>
        <w:t xml:space="preserve"> </w:t>
      </w:r>
      <w:r>
        <w:rPr>
          <w:spacing w:val="-2"/>
        </w:rPr>
        <w:t>information</w:t>
      </w:r>
    </w:p>
    <w:p w14:paraId="3538F843" w14:textId="77777777" w:rsidR="00CF5AC4" w:rsidRDefault="00753350">
      <w:pPr>
        <w:pStyle w:val="BodyText"/>
        <w:spacing w:before="235" w:line="276" w:lineRule="auto"/>
        <w:ind w:left="100"/>
      </w:pPr>
      <w:r>
        <w:t>We</w:t>
      </w:r>
      <w:r>
        <w:rPr>
          <w:spacing w:val="-6"/>
        </w:rPr>
        <w:t xml:space="preserve"> </w:t>
      </w:r>
      <w:r>
        <w:t>may</w:t>
      </w:r>
      <w:r>
        <w:rPr>
          <w:spacing w:val="-4"/>
        </w:rPr>
        <w:t xml:space="preserve"> </w:t>
      </w:r>
      <w:r>
        <w:t>also</w:t>
      </w:r>
      <w:r>
        <w:rPr>
          <w:spacing w:val="-3"/>
        </w:rPr>
        <w:t xml:space="preserve"> </w:t>
      </w:r>
      <w:r>
        <w:t>collect,</w:t>
      </w:r>
      <w:r>
        <w:rPr>
          <w:spacing w:val="-3"/>
        </w:rPr>
        <w:t xml:space="preserve"> </w:t>
      </w:r>
      <w:r>
        <w:t>use,</w:t>
      </w:r>
      <w:r>
        <w:rPr>
          <w:spacing w:val="-1"/>
        </w:rPr>
        <w:t xml:space="preserve"> </w:t>
      </w:r>
      <w:r>
        <w:t>store</w:t>
      </w:r>
      <w:r>
        <w:rPr>
          <w:spacing w:val="-4"/>
        </w:rPr>
        <w:t xml:space="preserve"> </w:t>
      </w:r>
      <w:r>
        <w:t>and</w:t>
      </w:r>
      <w:r>
        <w:rPr>
          <w:spacing w:val="-4"/>
        </w:rPr>
        <w:t xml:space="preserve"> </w:t>
      </w:r>
      <w:r>
        <w:t>share</w:t>
      </w:r>
      <w:r>
        <w:rPr>
          <w:spacing w:val="-4"/>
        </w:rPr>
        <w:t xml:space="preserve"> </w:t>
      </w:r>
      <w:r>
        <w:t>(when</w:t>
      </w:r>
      <w:r>
        <w:rPr>
          <w:spacing w:val="-3"/>
        </w:rPr>
        <w:t xml:space="preserve"> </w:t>
      </w:r>
      <w:r>
        <w:t>appropriate)</w:t>
      </w:r>
      <w:r>
        <w:rPr>
          <w:spacing w:val="-2"/>
        </w:rPr>
        <w:t xml:space="preserve"> </w:t>
      </w:r>
      <w:r>
        <w:t>information</w:t>
      </w:r>
      <w:r>
        <w:rPr>
          <w:spacing w:val="-4"/>
        </w:rPr>
        <w:t xml:space="preserve"> </w:t>
      </w:r>
      <w:r>
        <w:t>about</w:t>
      </w:r>
      <w:r>
        <w:rPr>
          <w:spacing w:val="-1"/>
        </w:rPr>
        <w:t xml:space="preserve"> </w:t>
      </w:r>
      <w:r>
        <w:t>criminal convictions and offences.</w:t>
      </w:r>
    </w:p>
    <w:p w14:paraId="6598E420" w14:textId="77777777" w:rsidR="00CF5AC4" w:rsidRDefault="00CF5AC4">
      <w:pPr>
        <w:pStyle w:val="BodyText"/>
        <w:spacing w:before="37"/>
      </w:pPr>
    </w:p>
    <w:p w14:paraId="35748BE6" w14:textId="77777777" w:rsidR="00CF5AC4" w:rsidRDefault="00753350">
      <w:pPr>
        <w:pStyle w:val="BodyText"/>
        <w:spacing w:line="276" w:lineRule="auto"/>
        <w:ind w:left="100"/>
      </w:pPr>
      <w:r>
        <w:t>We</w:t>
      </w:r>
      <w:r>
        <w:rPr>
          <w:spacing w:val="-6"/>
        </w:rPr>
        <w:t xml:space="preserve"> </w:t>
      </w:r>
      <w:r>
        <w:t>may</w:t>
      </w:r>
      <w:r>
        <w:rPr>
          <w:spacing w:val="-5"/>
        </w:rPr>
        <w:t xml:space="preserve"> </w:t>
      </w:r>
      <w:r>
        <w:t>also</w:t>
      </w:r>
      <w:r>
        <w:rPr>
          <w:spacing w:val="-3"/>
        </w:rPr>
        <w:t xml:space="preserve"> </w:t>
      </w:r>
      <w:r>
        <w:t>hold</w:t>
      </w:r>
      <w:r>
        <w:rPr>
          <w:spacing w:val="-3"/>
        </w:rPr>
        <w:t xml:space="preserve"> </w:t>
      </w:r>
      <w:r>
        <w:t>data</w:t>
      </w:r>
      <w:r>
        <w:rPr>
          <w:spacing w:val="-3"/>
        </w:rPr>
        <w:t xml:space="preserve"> </w:t>
      </w:r>
      <w:r>
        <w:t>about</w:t>
      </w:r>
      <w:r>
        <w:rPr>
          <w:spacing w:val="-2"/>
        </w:rPr>
        <w:t xml:space="preserve"> </w:t>
      </w:r>
      <w:r>
        <w:t>you</w:t>
      </w:r>
      <w:r>
        <w:rPr>
          <w:spacing w:val="-3"/>
        </w:rPr>
        <w:t xml:space="preserve"> </w:t>
      </w:r>
      <w:r>
        <w:t>that</w:t>
      </w:r>
      <w:r>
        <w:rPr>
          <w:spacing w:val="-1"/>
        </w:rPr>
        <w:t xml:space="preserve"> </w:t>
      </w:r>
      <w:r>
        <w:t>we</w:t>
      </w:r>
      <w:r>
        <w:rPr>
          <w:spacing w:val="-3"/>
        </w:rPr>
        <w:t xml:space="preserve"> </w:t>
      </w:r>
      <w:r>
        <w:t>have</w:t>
      </w:r>
      <w:r>
        <w:rPr>
          <w:spacing w:val="-3"/>
        </w:rPr>
        <w:t xml:space="preserve"> </w:t>
      </w:r>
      <w:r>
        <w:t>received</w:t>
      </w:r>
      <w:r>
        <w:rPr>
          <w:spacing w:val="-3"/>
        </w:rPr>
        <w:t xml:space="preserve"> </w:t>
      </w:r>
      <w:r>
        <w:t>from</w:t>
      </w:r>
      <w:r>
        <w:rPr>
          <w:spacing w:val="-4"/>
        </w:rPr>
        <w:t xml:space="preserve"> </w:t>
      </w:r>
      <w:r>
        <w:t>other</w:t>
      </w:r>
      <w:r>
        <w:rPr>
          <w:spacing w:val="-2"/>
        </w:rPr>
        <w:t xml:space="preserve"> </w:t>
      </w:r>
      <w:proofErr w:type="spellStart"/>
      <w:r>
        <w:t>organisations</w:t>
      </w:r>
      <w:proofErr w:type="spellEnd"/>
      <w:r>
        <w:t>,</w:t>
      </w:r>
      <w:r>
        <w:rPr>
          <w:spacing w:val="-4"/>
        </w:rPr>
        <w:t xml:space="preserve"> </w:t>
      </w:r>
      <w:r>
        <w:t>including other schools and social services, and the Disclosure and Barring Service in respect of criminal offence data.</w:t>
      </w:r>
    </w:p>
    <w:p w14:paraId="5327BC16" w14:textId="77777777" w:rsidR="00CF5AC4" w:rsidRDefault="00CF5AC4">
      <w:pPr>
        <w:spacing w:line="276" w:lineRule="auto"/>
        <w:sectPr w:rsidR="00CF5AC4">
          <w:footerReference w:type="default" r:id="rId9"/>
          <w:type w:val="continuous"/>
          <w:pgSz w:w="11910" w:h="16840"/>
          <w:pgMar w:top="440" w:right="1340" w:bottom="1160" w:left="1340" w:header="0" w:footer="971" w:gutter="0"/>
          <w:pgNumType w:start="1"/>
          <w:cols w:space="720"/>
        </w:sectPr>
      </w:pPr>
    </w:p>
    <w:p w14:paraId="36678769" w14:textId="77777777" w:rsidR="00CF5AC4" w:rsidRDefault="00753350">
      <w:pPr>
        <w:pStyle w:val="Heading1"/>
        <w:spacing w:before="68"/>
      </w:pPr>
      <w:r>
        <w:lastRenderedPageBreak/>
        <w:t>Why</w:t>
      </w:r>
      <w:r>
        <w:rPr>
          <w:spacing w:val="-9"/>
        </w:rPr>
        <w:t xml:space="preserve"> </w:t>
      </w:r>
      <w:r>
        <w:t>we</w:t>
      </w:r>
      <w:r>
        <w:rPr>
          <w:spacing w:val="1"/>
        </w:rPr>
        <w:t xml:space="preserve"> </w:t>
      </w:r>
      <w:r>
        <w:t>use</w:t>
      </w:r>
      <w:r>
        <w:rPr>
          <w:spacing w:val="-2"/>
        </w:rPr>
        <w:t xml:space="preserve"> </w:t>
      </w:r>
      <w:r>
        <w:t xml:space="preserve">this </w:t>
      </w:r>
      <w:r>
        <w:rPr>
          <w:spacing w:val="-4"/>
        </w:rPr>
        <w:t>data</w:t>
      </w:r>
    </w:p>
    <w:p w14:paraId="3CC2A4CE" w14:textId="77777777" w:rsidR="00CF5AC4" w:rsidRDefault="00CF5AC4">
      <w:pPr>
        <w:pStyle w:val="BodyText"/>
        <w:spacing w:before="36"/>
        <w:rPr>
          <w:b/>
        </w:rPr>
      </w:pPr>
    </w:p>
    <w:p w14:paraId="12394EA0" w14:textId="77777777" w:rsidR="00CF5AC4" w:rsidRDefault="00753350">
      <w:pPr>
        <w:pStyle w:val="BodyText"/>
        <w:spacing w:before="1"/>
        <w:ind w:left="100"/>
      </w:pPr>
      <w:r>
        <w:t>We</w:t>
      </w:r>
      <w:r>
        <w:rPr>
          <w:spacing w:val="-9"/>
        </w:rPr>
        <w:t xml:space="preserve"> </w:t>
      </w:r>
      <w:r>
        <w:t>use</w:t>
      </w:r>
      <w:r>
        <w:rPr>
          <w:spacing w:val="-4"/>
        </w:rPr>
        <w:t xml:space="preserve"> </w:t>
      </w:r>
      <w:r>
        <w:t>the</w:t>
      </w:r>
      <w:r>
        <w:rPr>
          <w:spacing w:val="-4"/>
        </w:rPr>
        <w:t xml:space="preserve"> </w:t>
      </w:r>
      <w:r>
        <w:t>data</w:t>
      </w:r>
      <w:r>
        <w:rPr>
          <w:spacing w:val="-5"/>
        </w:rPr>
        <w:t xml:space="preserve"> </w:t>
      </w:r>
      <w:r>
        <w:t>listed</w:t>
      </w:r>
      <w:r>
        <w:rPr>
          <w:spacing w:val="-2"/>
        </w:rPr>
        <w:t xml:space="preserve"> </w:t>
      </w:r>
      <w:r>
        <w:t>above</w:t>
      </w:r>
      <w:r>
        <w:rPr>
          <w:spacing w:val="-2"/>
        </w:rPr>
        <w:t xml:space="preserve"> </w:t>
      </w:r>
      <w:r>
        <w:rPr>
          <w:spacing w:val="-5"/>
        </w:rPr>
        <w:t>to:</w:t>
      </w:r>
    </w:p>
    <w:p w14:paraId="3B8A1728" w14:textId="77777777" w:rsidR="00CF5AC4" w:rsidRDefault="00CF5AC4">
      <w:pPr>
        <w:pStyle w:val="BodyText"/>
        <w:spacing w:before="77"/>
      </w:pPr>
    </w:p>
    <w:p w14:paraId="3BA73ADD" w14:textId="77777777" w:rsidR="00CF5AC4" w:rsidRDefault="00753350">
      <w:pPr>
        <w:pStyle w:val="ListParagraph"/>
        <w:numPr>
          <w:ilvl w:val="0"/>
          <w:numId w:val="1"/>
        </w:numPr>
        <w:tabs>
          <w:tab w:val="left" w:pos="358"/>
        </w:tabs>
        <w:spacing w:before="0"/>
        <w:ind w:left="358" w:hanging="258"/>
      </w:pPr>
      <w:r>
        <w:t>Enable</w:t>
      </w:r>
      <w:r>
        <w:rPr>
          <w:spacing w:val="-8"/>
        </w:rPr>
        <w:t xml:space="preserve"> </w:t>
      </w:r>
      <w:r>
        <w:t>us</w:t>
      </w:r>
      <w:r>
        <w:rPr>
          <w:spacing w:val="-6"/>
        </w:rPr>
        <w:t xml:space="preserve"> </w:t>
      </w:r>
      <w:r>
        <w:t>to</w:t>
      </w:r>
      <w:r>
        <w:rPr>
          <w:spacing w:val="-7"/>
        </w:rPr>
        <w:t xml:space="preserve"> </w:t>
      </w:r>
      <w:r>
        <w:t>establish</w:t>
      </w:r>
      <w:r>
        <w:rPr>
          <w:spacing w:val="-5"/>
        </w:rPr>
        <w:t xml:space="preserve"> </w:t>
      </w:r>
      <w:r>
        <w:t>relevant</w:t>
      </w:r>
      <w:r>
        <w:rPr>
          <w:spacing w:val="-4"/>
        </w:rPr>
        <w:t xml:space="preserve"> </w:t>
      </w:r>
      <w:r>
        <w:t>experience</w:t>
      </w:r>
      <w:r>
        <w:rPr>
          <w:spacing w:val="-5"/>
        </w:rPr>
        <w:t xml:space="preserve"> </w:t>
      </w:r>
      <w:r>
        <w:t>and</w:t>
      </w:r>
      <w:r>
        <w:rPr>
          <w:spacing w:val="-8"/>
        </w:rPr>
        <w:t xml:space="preserve"> </w:t>
      </w:r>
      <w:r>
        <w:rPr>
          <w:spacing w:val="-2"/>
        </w:rPr>
        <w:t>qualifications</w:t>
      </w:r>
    </w:p>
    <w:p w14:paraId="198A0841" w14:textId="77777777" w:rsidR="00CF5AC4" w:rsidRDefault="00753350">
      <w:pPr>
        <w:pStyle w:val="ListParagraph"/>
        <w:numPr>
          <w:ilvl w:val="0"/>
          <w:numId w:val="1"/>
        </w:numPr>
        <w:tabs>
          <w:tab w:val="left" w:pos="358"/>
        </w:tabs>
        <w:spacing w:before="37"/>
        <w:ind w:left="358" w:hanging="258"/>
      </w:pPr>
      <w:r>
        <w:t>Facilitate</w:t>
      </w:r>
      <w:r>
        <w:rPr>
          <w:spacing w:val="-11"/>
        </w:rPr>
        <w:t xml:space="preserve"> </w:t>
      </w:r>
      <w:r>
        <w:t>safe</w:t>
      </w:r>
      <w:r>
        <w:rPr>
          <w:spacing w:val="-8"/>
        </w:rPr>
        <w:t xml:space="preserve"> </w:t>
      </w:r>
      <w:r>
        <w:t>recruitment,</w:t>
      </w:r>
      <w:r>
        <w:rPr>
          <w:spacing w:val="-4"/>
        </w:rPr>
        <w:t xml:space="preserve"> </w:t>
      </w:r>
      <w:r>
        <w:t>as</w:t>
      </w:r>
      <w:r>
        <w:rPr>
          <w:spacing w:val="-8"/>
        </w:rPr>
        <w:t xml:space="preserve"> </w:t>
      </w:r>
      <w:r>
        <w:t>part</w:t>
      </w:r>
      <w:r>
        <w:rPr>
          <w:spacing w:val="-7"/>
        </w:rPr>
        <w:t xml:space="preserve"> </w:t>
      </w:r>
      <w:r>
        <w:t>of</w:t>
      </w:r>
      <w:r>
        <w:rPr>
          <w:spacing w:val="-5"/>
        </w:rPr>
        <w:t xml:space="preserve"> </w:t>
      </w:r>
      <w:r>
        <w:t>our</w:t>
      </w:r>
      <w:r>
        <w:rPr>
          <w:spacing w:val="-7"/>
        </w:rPr>
        <w:t xml:space="preserve"> </w:t>
      </w:r>
      <w:r>
        <w:t>safeguarding</w:t>
      </w:r>
      <w:r>
        <w:rPr>
          <w:spacing w:val="-6"/>
        </w:rPr>
        <w:t xml:space="preserve"> </w:t>
      </w:r>
      <w:r>
        <w:t>obligations</w:t>
      </w:r>
      <w:r>
        <w:rPr>
          <w:spacing w:val="-5"/>
        </w:rPr>
        <w:t xml:space="preserve"> </w:t>
      </w:r>
      <w:r>
        <w:t>towards</w:t>
      </w:r>
      <w:r>
        <w:rPr>
          <w:spacing w:val="-5"/>
        </w:rPr>
        <w:t xml:space="preserve"> </w:t>
      </w:r>
      <w:r>
        <w:rPr>
          <w:spacing w:val="-2"/>
        </w:rPr>
        <w:t>pupils</w:t>
      </w:r>
    </w:p>
    <w:p w14:paraId="5F6B6287" w14:textId="77777777" w:rsidR="00CF5AC4" w:rsidRDefault="00753350">
      <w:pPr>
        <w:pStyle w:val="ListParagraph"/>
        <w:numPr>
          <w:ilvl w:val="0"/>
          <w:numId w:val="1"/>
        </w:numPr>
        <w:tabs>
          <w:tab w:val="left" w:pos="347"/>
        </w:tabs>
        <w:spacing w:before="38"/>
        <w:ind w:left="347" w:hanging="247"/>
      </w:pPr>
      <w:r>
        <w:t>Enable</w:t>
      </w:r>
      <w:r>
        <w:rPr>
          <w:spacing w:val="-9"/>
        </w:rPr>
        <w:t xml:space="preserve"> </w:t>
      </w:r>
      <w:r>
        <w:t>equalities</w:t>
      </w:r>
      <w:r>
        <w:rPr>
          <w:spacing w:val="-9"/>
        </w:rPr>
        <w:t xml:space="preserve"> </w:t>
      </w:r>
      <w:r>
        <w:rPr>
          <w:spacing w:val="-2"/>
        </w:rPr>
        <w:t>monitoring</w:t>
      </w:r>
    </w:p>
    <w:p w14:paraId="35AFC8BC" w14:textId="77777777" w:rsidR="00CF5AC4" w:rsidRDefault="00753350">
      <w:pPr>
        <w:pStyle w:val="ListParagraph"/>
        <w:numPr>
          <w:ilvl w:val="0"/>
          <w:numId w:val="1"/>
        </w:numPr>
        <w:tabs>
          <w:tab w:val="left" w:pos="358"/>
        </w:tabs>
        <w:spacing w:before="39" w:line="276" w:lineRule="auto"/>
        <w:ind w:left="100" w:right="157" w:firstLine="0"/>
      </w:pPr>
      <w:r>
        <w:t>Ensure</w:t>
      </w:r>
      <w:r>
        <w:rPr>
          <w:spacing w:val="-5"/>
        </w:rPr>
        <w:t xml:space="preserve"> </w:t>
      </w:r>
      <w:r>
        <w:t>that</w:t>
      </w:r>
      <w:r>
        <w:rPr>
          <w:spacing w:val="-4"/>
        </w:rPr>
        <w:t xml:space="preserve"> </w:t>
      </w:r>
      <w:r>
        <w:t>appropriate</w:t>
      </w:r>
      <w:r>
        <w:rPr>
          <w:spacing w:val="-3"/>
        </w:rPr>
        <w:t xml:space="preserve"> </w:t>
      </w:r>
      <w:r>
        <w:t>access</w:t>
      </w:r>
      <w:r>
        <w:rPr>
          <w:spacing w:val="-5"/>
        </w:rPr>
        <w:t xml:space="preserve"> </w:t>
      </w:r>
      <w:r>
        <w:t>arrangements</w:t>
      </w:r>
      <w:r>
        <w:rPr>
          <w:spacing w:val="-6"/>
        </w:rPr>
        <w:t xml:space="preserve"> </w:t>
      </w:r>
      <w:r>
        <w:t>can</w:t>
      </w:r>
      <w:r>
        <w:rPr>
          <w:spacing w:val="-3"/>
        </w:rPr>
        <w:t xml:space="preserve"> </w:t>
      </w:r>
      <w:r>
        <w:t>be</w:t>
      </w:r>
      <w:r>
        <w:rPr>
          <w:spacing w:val="-3"/>
        </w:rPr>
        <w:t xml:space="preserve"> </w:t>
      </w:r>
      <w:r>
        <w:t>provided</w:t>
      </w:r>
      <w:r>
        <w:rPr>
          <w:spacing w:val="-5"/>
        </w:rPr>
        <w:t xml:space="preserve"> </w:t>
      </w:r>
      <w:r>
        <w:t>for</w:t>
      </w:r>
      <w:r>
        <w:rPr>
          <w:spacing w:val="-1"/>
        </w:rPr>
        <w:t xml:space="preserve"> </w:t>
      </w:r>
      <w:r>
        <w:t>candidates</w:t>
      </w:r>
      <w:r>
        <w:rPr>
          <w:spacing w:val="-3"/>
        </w:rPr>
        <w:t xml:space="preserve"> </w:t>
      </w:r>
      <w:r>
        <w:t>that</w:t>
      </w:r>
      <w:r>
        <w:rPr>
          <w:spacing w:val="-4"/>
        </w:rPr>
        <w:t xml:space="preserve"> </w:t>
      </w:r>
      <w:r>
        <w:t xml:space="preserve">require </w:t>
      </w:r>
      <w:r>
        <w:rPr>
          <w:spacing w:val="-4"/>
        </w:rPr>
        <w:t>them</w:t>
      </w:r>
    </w:p>
    <w:p w14:paraId="33B49928" w14:textId="77777777" w:rsidR="00CF5AC4" w:rsidRDefault="00CF5AC4">
      <w:pPr>
        <w:pStyle w:val="BodyText"/>
      </w:pPr>
    </w:p>
    <w:p w14:paraId="32646A99" w14:textId="77777777" w:rsidR="00CF5AC4" w:rsidRDefault="00CF5AC4">
      <w:pPr>
        <w:pStyle w:val="BodyText"/>
      </w:pPr>
    </w:p>
    <w:p w14:paraId="515A4BF8" w14:textId="77777777" w:rsidR="00CF5AC4" w:rsidRDefault="00753350">
      <w:pPr>
        <w:pStyle w:val="Heading1"/>
      </w:pPr>
      <w:r>
        <w:t>The</w:t>
      </w:r>
      <w:r>
        <w:rPr>
          <w:spacing w:val="-7"/>
        </w:rPr>
        <w:t xml:space="preserve"> </w:t>
      </w:r>
      <w:r>
        <w:t>lawful</w:t>
      </w:r>
      <w:r>
        <w:rPr>
          <w:spacing w:val="-2"/>
        </w:rPr>
        <w:t xml:space="preserve"> </w:t>
      </w:r>
      <w:r>
        <w:t>basis</w:t>
      </w:r>
      <w:r>
        <w:rPr>
          <w:spacing w:val="-6"/>
        </w:rPr>
        <w:t xml:space="preserve"> </w:t>
      </w:r>
      <w:r>
        <w:t>for</w:t>
      </w:r>
      <w:r>
        <w:rPr>
          <w:spacing w:val="-6"/>
        </w:rPr>
        <w:t xml:space="preserve"> </w:t>
      </w:r>
      <w:r>
        <w:t>processing</w:t>
      </w:r>
      <w:r>
        <w:rPr>
          <w:spacing w:val="-6"/>
        </w:rPr>
        <w:t xml:space="preserve"> </w:t>
      </w:r>
      <w:r>
        <w:t>this</w:t>
      </w:r>
      <w:r>
        <w:rPr>
          <w:spacing w:val="-6"/>
        </w:rPr>
        <w:t xml:space="preserve"> </w:t>
      </w:r>
      <w:r>
        <w:t>information</w:t>
      </w:r>
      <w:r>
        <w:rPr>
          <w:spacing w:val="-4"/>
        </w:rPr>
        <w:t xml:space="preserve"> </w:t>
      </w:r>
      <w:r>
        <w:t>is</w:t>
      </w:r>
      <w:r>
        <w:rPr>
          <w:spacing w:val="-6"/>
        </w:rPr>
        <w:t xml:space="preserve"> </w:t>
      </w:r>
      <w:r>
        <w:t>under</w:t>
      </w:r>
      <w:r>
        <w:rPr>
          <w:spacing w:val="-1"/>
        </w:rPr>
        <w:t xml:space="preserve"> </w:t>
      </w:r>
      <w:r>
        <w:t>Article</w:t>
      </w:r>
      <w:r>
        <w:rPr>
          <w:spacing w:val="-6"/>
        </w:rPr>
        <w:t xml:space="preserve"> </w:t>
      </w:r>
      <w:r>
        <w:t>6</w:t>
      </w:r>
      <w:r>
        <w:rPr>
          <w:spacing w:val="-4"/>
        </w:rPr>
        <w:t xml:space="preserve"> </w:t>
      </w:r>
      <w:r>
        <w:t>of</w:t>
      </w:r>
      <w:r>
        <w:rPr>
          <w:spacing w:val="-5"/>
        </w:rPr>
        <w:t xml:space="preserve"> </w:t>
      </w:r>
      <w:r>
        <w:t>the</w:t>
      </w:r>
      <w:r>
        <w:rPr>
          <w:spacing w:val="-6"/>
        </w:rPr>
        <w:t xml:space="preserve"> </w:t>
      </w:r>
      <w:r>
        <w:rPr>
          <w:spacing w:val="-2"/>
        </w:rPr>
        <w:t>GDPR:</w:t>
      </w:r>
    </w:p>
    <w:p w14:paraId="10214183" w14:textId="77777777" w:rsidR="00CF5AC4" w:rsidRDefault="00CF5AC4">
      <w:pPr>
        <w:pStyle w:val="BodyText"/>
        <w:rPr>
          <w:b/>
        </w:rPr>
      </w:pPr>
    </w:p>
    <w:p w14:paraId="66DAFEF4" w14:textId="77777777" w:rsidR="00CF5AC4" w:rsidRDefault="00753350">
      <w:pPr>
        <w:pStyle w:val="ListParagraph"/>
        <w:numPr>
          <w:ilvl w:val="1"/>
          <w:numId w:val="1"/>
        </w:numPr>
        <w:tabs>
          <w:tab w:val="left" w:pos="880"/>
        </w:tabs>
        <w:spacing w:before="0"/>
        <w:ind w:left="880"/>
      </w:pPr>
      <w:r>
        <w:t>Article</w:t>
      </w:r>
      <w:r>
        <w:rPr>
          <w:spacing w:val="-5"/>
        </w:rPr>
        <w:t xml:space="preserve"> </w:t>
      </w:r>
      <w:r>
        <w:t>6</w:t>
      </w:r>
      <w:r>
        <w:rPr>
          <w:spacing w:val="-4"/>
        </w:rPr>
        <w:t xml:space="preserve"> </w:t>
      </w:r>
      <w:r>
        <w:t>1</w:t>
      </w:r>
      <w:r>
        <w:rPr>
          <w:spacing w:val="-7"/>
        </w:rPr>
        <w:t xml:space="preserve"> </w:t>
      </w:r>
      <w:r>
        <w:t>(b)</w:t>
      </w:r>
      <w:r>
        <w:rPr>
          <w:spacing w:val="-4"/>
        </w:rPr>
        <w:t xml:space="preserve"> </w:t>
      </w:r>
      <w:r>
        <w:t>Contractual</w:t>
      </w:r>
      <w:r>
        <w:rPr>
          <w:spacing w:val="-4"/>
        </w:rPr>
        <w:t xml:space="preserve"> </w:t>
      </w:r>
      <w:r>
        <w:rPr>
          <w:spacing w:val="-2"/>
        </w:rPr>
        <w:t>obligation</w:t>
      </w:r>
    </w:p>
    <w:p w14:paraId="7A73B19A" w14:textId="77777777" w:rsidR="00CF5AC4" w:rsidRDefault="00753350">
      <w:pPr>
        <w:pStyle w:val="ListParagraph"/>
        <w:numPr>
          <w:ilvl w:val="1"/>
          <w:numId w:val="1"/>
        </w:numPr>
        <w:tabs>
          <w:tab w:val="left" w:pos="880"/>
        </w:tabs>
        <w:ind w:left="880"/>
      </w:pPr>
      <w:r>
        <w:t>Article</w:t>
      </w:r>
      <w:r>
        <w:rPr>
          <w:spacing w:val="-3"/>
        </w:rPr>
        <w:t xml:space="preserve"> </w:t>
      </w:r>
      <w:r>
        <w:t>6</w:t>
      </w:r>
      <w:r>
        <w:rPr>
          <w:spacing w:val="-2"/>
        </w:rPr>
        <w:t xml:space="preserve"> </w:t>
      </w:r>
      <w:r>
        <w:t>1</w:t>
      </w:r>
      <w:r>
        <w:rPr>
          <w:spacing w:val="-4"/>
        </w:rPr>
        <w:t xml:space="preserve"> </w:t>
      </w:r>
      <w:r>
        <w:t>(c)</w:t>
      </w:r>
      <w:r>
        <w:rPr>
          <w:spacing w:val="-4"/>
        </w:rPr>
        <w:t xml:space="preserve"> </w:t>
      </w:r>
      <w:r>
        <w:t>Legal</w:t>
      </w:r>
      <w:r>
        <w:rPr>
          <w:spacing w:val="-3"/>
        </w:rPr>
        <w:t xml:space="preserve"> </w:t>
      </w:r>
      <w:r>
        <w:rPr>
          <w:spacing w:val="-2"/>
        </w:rPr>
        <w:t>obligation</w:t>
      </w:r>
    </w:p>
    <w:p w14:paraId="43714E6A" w14:textId="77777777" w:rsidR="00CF5AC4" w:rsidRDefault="00753350">
      <w:pPr>
        <w:pStyle w:val="ListParagraph"/>
        <w:numPr>
          <w:ilvl w:val="1"/>
          <w:numId w:val="1"/>
        </w:numPr>
        <w:tabs>
          <w:tab w:val="left" w:pos="880"/>
        </w:tabs>
        <w:spacing w:before="38"/>
        <w:ind w:left="880"/>
      </w:pPr>
      <w:r>
        <w:t>Article</w:t>
      </w:r>
      <w:r>
        <w:rPr>
          <w:spacing w:val="-4"/>
        </w:rPr>
        <w:t xml:space="preserve"> </w:t>
      </w:r>
      <w:r>
        <w:t>6</w:t>
      </w:r>
      <w:r>
        <w:rPr>
          <w:spacing w:val="-2"/>
        </w:rPr>
        <w:t xml:space="preserve"> </w:t>
      </w:r>
      <w:r>
        <w:t>1</w:t>
      </w:r>
      <w:r>
        <w:rPr>
          <w:spacing w:val="-6"/>
        </w:rPr>
        <w:t xml:space="preserve"> </w:t>
      </w:r>
      <w:r>
        <w:t>(f)</w:t>
      </w:r>
      <w:r>
        <w:rPr>
          <w:spacing w:val="57"/>
        </w:rPr>
        <w:t xml:space="preserve"> </w:t>
      </w:r>
      <w:r>
        <w:t>Legitimate</w:t>
      </w:r>
      <w:r>
        <w:rPr>
          <w:spacing w:val="-7"/>
        </w:rPr>
        <w:t xml:space="preserve"> </w:t>
      </w:r>
      <w:r>
        <w:rPr>
          <w:spacing w:val="-2"/>
        </w:rPr>
        <w:t>interests</w:t>
      </w:r>
    </w:p>
    <w:p w14:paraId="6CDA20E1" w14:textId="77777777" w:rsidR="00CF5AC4" w:rsidRDefault="00753350">
      <w:pPr>
        <w:pStyle w:val="Heading1"/>
        <w:spacing w:before="235"/>
      </w:pPr>
      <w:r>
        <w:t>Where</w:t>
      </w:r>
      <w:r>
        <w:rPr>
          <w:spacing w:val="-7"/>
        </w:rPr>
        <w:t xml:space="preserve"> </w:t>
      </w:r>
      <w:r>
        <w:t>special</w:t>
      </w:r>
      <w:r>
        <w:rPr>
          <w:spacing w:val="-5"/>
        </w:rPr>
        <w:t xml:space="preserve"> </w:t>
      </w:r>
      <w:r>
        <w:t>categories</w:t>
      </w:r>
      <w:r>
        <w:rPr>
          <w:spacing w:val="-4"/>
        </w:rPr>
        <w:t xml:space="preserve"> </w:t>
      </w:r>
      <w:r>
        <w:t>of</w:t>
      </w:r>
      <w:r>
        <w:rPr>
          <w:spacing w:val="-5"/>
        </w:rPr>
        <w:t xml:space="preserve"> </w:t>
      </w:r>
      <w:r>
        <w:t>data</w:t>
      </w:r>
      <w:r>
        <w:rPr>
          <w:spacing w:val="-5"/>
        </w:rPr>
        <w:t xml:space="preserve"> </w:t>
      </w:r>
      <w:r>
        <w:t>are</w:t>
      </w:r>
      <w:r>
        <w:rPr>
          <w:spacing w:val="-4"/>
        </w:rPr>
        <w:t xml:space="preserve"> </w:t>
      </w:r>
      <w:r>
        <w:t>collected</w:t>
      </w:r>
      <w:r>
        <w:rPr>
          <w:spacing w:val="-7"/>
        </w:rPr>
        <w:t xml:space="preserve"> </w:t>
      </w:r>
      <w:r>
        <w:t>under</w:t>
      </w:r>
      <w:r>
        <w:rPr>
          <w:spacing w:val="-1"/>
        </w:rPr>
        <w:t xml:space="preserve"> </w:t>
      </w:r>
      <w:r>
        <w:t>Article</w:t>
      </w:r>
      <w:r>
        <w:rPr>
          <w:spacing w:val="-6"/>
        </w:rPr>
        <w:t xml:space="preserve"> </w:t>
      </w:r>
      <w:r>
        <w:t>9</w:t>
      </w:r>
      <w:r>
        <w:rPr>
          <w:spacing w:val="-4"/>
        </w:rPr>
        <w:t xml:space="preserve"> </w:t>
      </w:r>
      <w:r>
        <w:t>of</w:t>
      </w:r>
      <w:r>
        <w:rPr>
          <w:spacing w:val="-5"/>
        </w:rPr>
        <w:t xml:space="preserve"> </w:t>
      </w:r>
      <w:r>
        <w:t>the</w:t>
      </w:r>
      <w:r>
        <w:rPr>
          <w:spacing w:val="-6"/>
        </w:rPr>
        <w:t xml:space="preserve"> </w:t>
      </w:r>
      <w:r>
        <w:rPr>
          <w:spacing w:val="-2"/>
        </w:rPr>
        <w:t>GDPR:</w:t>
      </w:r>
    </w:p>
    <w:p w14:paraId="072C58EB" w14:textId="77777777" w:rsidR="00CF5AC4" w:rsidRDefault="00CF5AC4">
      <w:pPr>
        <w:pStyle w:val="BodyText"/>
        <w:rPr>
          <w:b/>
        </w:rPr>
      </w:pPr>
    </w:p>
    <w:p w14:paraId="4B5BE88B" w14:textId="77777777" w:rsidR="00CF5AC4" w:rsidRDefault="00753350">
      <w:pPr>
        <w:pStyle w:val="ListParagraph"/>
        <w:numPr>
          <w:ilvl w:val="1"/>
          <w:numId w:val="1"/>
        </w:numPr>
        <w:tabs>
          <w:tab w:val="left" w:pos="820"/>
        </w:tabs>
        <w:spacing w:before="0"/>
      </w:pPr>
      <w:r>
        <w:t>Article</w:t>
      </w:r>
      <w:r>
        <w:rPr>
          <w:spacing w:val="-8"/>
        </w:rPr>
        <w:t xml:space="preserve"> </w:t>
      </w:r>
      <w:r>
        <w:t>9</w:t>
      </w:r>
      <w:r>
        <w:rPr>
          <w:spacing w:val="-7"/>
        </w:rPr>
        <w:t xml:space="preserve"> </w:t>
      </w:r>
      <w:r>
        <w:t>(2)(b)</w:t>
      </w:r>
      <w:r>
        <w:rPr>
          <w:spacing w:val="-6"/>
        </w:rPr>
        <w:t xml:space="preserve"> </w:t>
      </w:r>
      <w:r>
        <w:t>employment</w:t>
      </w:r>
      <w:r>
        <w:rPr>
          <w:spacing w:val="-4"/>
        </w:rPr>
        <w:t xml:space="preserve"> </w:t>
      </w:r>
      <w:r>
        <w:t>and</w:t>
      </w:r>
      <w:r>
        <w:rPr>
          <w:spacing w:val="-8"/>
        </w:rPr>
        <w:t xml:space="preserve"> </w:t>
      </w:r>
      <w:r>
        <w:t>social</w:t>
      </w:r>
      <w:r>
        <w:rPr>
          <w:spacing w:val="-6"/>
        </w:rPr>
        <w:t xml:space="preserve"> </w:t>
      </w:r>
      <w:r>
        <w:t>security</w:t>
      </w:r>
      <w:r>
        <w:rPr>
          <w:spacing w:val="-8"/>
        </w:rPr>
        <w:t xml:space="preserve"> </w:t>
      </w:r>
      <w:r>
        <w:t>and</w:t>
      </w:r>
      <w:r>
        <w:rPr>
          <w:spacing w:val="-5"/>
        </w:rPr>
        <w:t xml:space="preserve"> </w:t>
      </w:r>
      <w:r>
        <w:t>social</w:t>
      </w:r>
      <w:r>
        <w:rPr>
          <w:spacing w:val="-7"/>
        </w:rPr>
        <w:t xml:space="preserve"> </w:t>
      </w:r>
      <w:r>
        <w:t>protection</w:t>
      </w:r>
      <w:r>
        <w:rPr>
          <w:spacing w:val="-7"/>
        </w:rPr>
        <w:t xml:space="preserve"> </w:t>
      </w:r>
      <w:r>
        <w:rPr>
          <w:spacing w:val="-5"/>
        </w:rPr>
        <w:t>law</w:t>
      </w:r>
    </w:p>
    <w:p w14:paraId="1FF4E6AD" w14:textId="77777777" w:rsidR="00CF5AC4" w:rsidRDefault="00753350">
      <w:pPr>
        <w:pStyle w:val="ListParagraph"/>
        <w:numPr>
          <w:ilvl w:val="1"/>
          <w:numId w:val="1"/>
        </w:numPr>
        <w:tabs>
          <w:tab w:val="left" w:pos="820"/>
        </w:tabs>
        <w:spacing w:before="36" w:line="276" w:lineRule="auto"/>
        <w:ind w:right="149"/>
      </w:pPr>
      <w:r>
        <w:t>Article</w:t>
      </w:r>
      <w:r>
        <w:rPr>
          <w:spacing w:val="-3"/>
        </w:rPr>
        <w:t xml:space="preserve"> </w:t>
      </w:r>
      <w:r>
        <w:t>9</w:t>
      </w:r>
      <w:r>
        <w:rPr>
          <w:spacing w:val="-4"/>
        </w:rPr>
        <w:t xml:space="preserve"> </w:t>
      </w:r>
      <w:r>
        <w:t>(2)(g)</w:t>
      </w:r>
      <w:r>
        <w:rPr>
          <w:spacing w:val="-4"/>
        </w:rPr>
        <w:t xml:space="preserve"> </w:t>
      </w:r>
      <w:r>
        <w:t>(Reasons</w:t>
      </w:r>
      <w:r>
        <w:rPr>
          <w:spacing w:val="-5"/>
        </w:rPr>
        <w:t xml:space="preserve"> </w:t>
      </w:r>
      <w:r>
        <w:t>of</w:t>
      </w:r>
      <w:r>
        <w:rPr>
          <w:spacing w:val="-1"/>
        </w:rPr>
        <w:t xml:space="preserve"> </w:t>
      </w:r>
      <w:r>
        <w:t>substantial</w:t>
      </w:r>
      <w:r>
        <w:rPr>
          <w:spacing w:val="-4"/>
        </w:rPr>
        <w:t xml:space="preserve"> </w:t>
      </w:r>
      <w:r>
        <w:t>public</w:t>
      </w:r>
      <w:r>
        <w:rPr>
          <w:spacing w:val="-2"/>
        </w:rPr>
        <w:t xml:space="preserve"> </w:t>
      </w:r>
      <w:r>
        <w:t>interest –</w:t>
      </w:r>
      <w:r>
        <w:rPr>
          <w:spacing w:val="-3"/>
        </w:rPr>
        <w:t xml:space="preserve"> </w:t>
      </w:r>
      <w:r>
        <w:t>condition</w:t>
      </w:r>
      <w:r>
        <w:rPr>
          <w:spacing w:val="-3"/>
        </w:rPr>
        <w:t xml:space="preserve"> </w:t>
      </w:r>
      <w:r>
        <w:t>18</w:t>
      </w:r>
      <w:r>
        <w:rPr>
          <w:spacing w:val="-5"/>
        </w:rPr>
        <w:t xml:space="preserve"> </w:t>
      </w:r>
      <w:r>
        <w:t>(safeguarding</w:t>
      </w:r>
      <w:r>
        <w:rPr>
          <w:spacing w:val="-3"/>
        </w:rPr>
        <w:t xml:space="preserve"> </w:t>
      </w:r>
      <w:r>
        <w:t xml:space="preserve">of children and vulnerable people) of Part 2 of Schedule 1 of the DPA 2018) of the UK </w:t>
      </w:r>
      <w:r>
        <w:rPr>
          <w:spacing w:val="-4"/>
        </w:rPr>
        <w:t>GDPR</w:t>
      </w:r>
    </w:p>
    <w:p w14:paraId="11424DF2" w14:textId="77777777" w:rsidR="00CF5AC4" w:rsidRDefault="00753350">
      <w:pPr>
        <w:pStyle w:val="BodyText"/>
        <w:spacing w:before="198"/>
        <w:ind w:left="100"/>
      </w:pPr>
      <w:r>
        <w:t>Recruitment data</w:t>
      </w:r>
      <w:r>
        <w:rPr>
          <w:spacing w:val="-2"/>
        </w:rPr>
        <w:t xml:space="preserve"> </w:t>
      </w:r>
      <w:r>
        <w:t>is</w:t>
      </w:r>
      <w:r>
        <w:rPr>
          <w:spacing w:val="-4"/>
        </w:rPr>
        <w:t xml:space="preserve"> </w:t>
      </w:r>
      <w:r>
        <w:t>essential</w:t>
      </w:r>
      <w:r>
        <w:rPr>
          <w:spacing w:val="-5"/>
        </w:rPr>
        <w:t xml:space="preserve"> </w:t>
      </w:r>
      <w:r>
        <w:t>for</w:t>
      </w:r>
      <w:r>
        <w:rPr>
          <w:spacing w:val="-3"/>
        </w:rPr>
        <w:t xml:space="preserve"> </w:t>
      </w:r>
      <w:r>
        <w:t>the</w:t>
      </w:r>
      <w:r>
        <w:rPr>
          <w:spacing w:val="-4"/>
        </w:rPr>
        <w:t xml:space="preserve"> </w:t>
      </w:r>
      <w:r>
        <w:t>school’s operational</w:t>
      </w:r>
      <w:r>
        <w:rPr>
          <w:spacing w:val="-2"/>
        </w:rPr>
        <w:t xml:space="preserve"> </w:t>
      </w:r>
      <w:r>
        <w:t>use.</w:t>
      </w:r>
      <w:r>
        <w:rPr>
          <w:spacing w:val="-7"/>
        </w:rPr>
        <w:t xml:space="preserve"> </w:t>
      </w:r>
      <w:r>
        <w:t>Whilst</w:t>
      </w:r>
      <w:r>
        <w:rPr>
          <w:spacing w:val="-3"/>
        </w:rPr>
        <w:t xml:space="preserve"> </w:t>
      </w:r>
      <w:r>
        <w:t>the</w:t>
      </w:r>
      <w:r>
        <w:rPr>
          <w:spacing w:val="-4"/>
        </w:rPr>
        <w:t xml:space="preserve"> </w:t>
      </w:r>
      <w:r>
        <w:t>majority</w:t>
      </w:r>
      <w:r>
        <w:rPr>
          <w:spacing w:val="-3"/>
        </w:rPr>
        <w:t xml:space="preserve"> </w:t>
      </w:r>
      <w:r>
        <w:t>of personal information you provide to us is mandatory, some of it is requested on a voluntary basis. In order</w:t>
      </w:r>
      <w:r>
        <w:rPr>
          <w:spacing w:val="-1"/>
        </w:rPr>
        <w:t xml:space="preserve"> </w:t>
      </w:r>
      <w:r>
        <w:t>to</w:t>
      </w:r>
      <w:r>
        <w:rPr>
          <w:spacing w:val="-2"/>
        </w:rPr>
        <w:t xml:space="preserve"> </w:t>
      </w:r>
      <w:r>
        <w:t>comply</w:t>
      </w:r>
      <w:r>
        <w:rPr>
          <w:spacing w:val="-2"/>
        </w:rPr>
        <w:t xml:space="preserve"> </w:t>
      </w:r>
      <w:r>
        <w:t>with UK</w:t>
      </w:r>
      <w:r>
        <w:rPr>
          <w:spacing w:val="-1"/>
        </w:rPr>
        <w:t xml:space="preserve"> </w:t>
      </w:r>
      <w:r>
        <w:t>GDPR, we will inform</w:t>
      </w:r>
      <w:r>
        <w:rPr>
          <w:spacing w:val="-1"/>
        </w:rPr>
        <w:t xml:space="preserve"> </w:t>
      </w:r>
      <w:r>
        <w:t>you at</w:t>
      </w:r>
      <w:r>
        <w:rPr>
          <w:spacing w:val="-1"/>
        </w:rPr>
        <w:t xml:space="preserve"> </w:t>
      </w:r>
      <w:r>
        <w:t>the</w:t>
      </w:r>
      <w:r>
        <w:rPr>
          <w:spacing w:val="-2"/>
        </w:rPr>
        <w:t xml:space="preserve"> </w:t>
      </w:r>
      <w:r>
        <w:t>point of</w:t>
      </w:r>
      <w:r>
        <w:rPr>
          <w:spacing w:val="-1"/>
        </w:rPr>
        <w:t xml:space="preserve"> </w:t>
      </w:r>
      <w:r>
        <w:t xml:space="preserve">collection, whether you are required to provide certain information to us or </w:t>
      </w:r>
      <w:r>
        <w:t>if you have a choice in this.</w:t>
      </w:r>
    </w:p>
    <w:p w14:paraId="37B50140" w14:textId="77777777" w:rsidR="00CF5AC4" w:rsidRDefault="00CF5AC4">
      <w:pPr>
        <w:pStyle w:val="BodyText"/>
      </w:pPr>
    </w:p>
    <w:p w14:paraId="35FDC0E7" w14:textId="77777777" w:rsidR="00CF5AC4" w:rsidRDefault="00753350">
      <w:pPr>
        <w:pStyle w:val="BodyText"/>
        <w:ind w:left="100"/>
      </w:pPr>
      <w:r>
        <w:t>Most</w:t>
      </w:r>
      <w:r>
        <w:rPr>
          <w:spacing w:val="-1"/>
        </w:rPr>
        <w:t xml:space="preserve"> </w:t>
      </w:r>
      <w:r>
        <w:t>of</w:t>
      </w:r>
      <w:r>
        <w:rPr>
          <w:spacing w:val="-1"/>
        </w:rPr>
        <w:t xml:space="preserve"> </w:t>
      </w:r>
      <w:r>
        <w:t>the</w:t>
      </w:r>
      <w:r>
        <w:rPr>
          <w:spacing w:val="-2"/>
        </w:rPr>
        <w:t xml:space="preserve"> </w:t>
      </w:r>
      <w:r>
        <w:t>data</w:t>
      </w:r>
      <w:r>
        <w:rPr>
          <w:spacing w:val="-2"/>
        </w:rPr>
        <w:t xml:space="preserve"> </w:t>
      </w:r>
      <w:r>
        <w:t>we</w:t>
      </w:r>
      <w:r>
        <w:rPr>
          <w:spacing w:val="-2"/>
        </w:rPr>
        <w:t xml:space="preserve"> </w:t>
      </w:r>
      <w:r>
        <w:t>hold</w:t>
      </w:r>
      <w:r>
        <w:rPr>
          <w:spacing w:val="-2"/>
        </w:rPr>
        <w:t xml:space="preserve"> </w:t>
      </w:r>
      <w:r>
        <w:t>about you</w:t>
      </w:r>
      <w:r>
        <w:rPr>
          <w:spacing w:val="-2"/>
        </w:rPr>
        <w:t xml:space="preserve"> </w:t>
      </w:r>
      <w:r>
        <w:t>will</w:t>
      </w:r>
      <w:r>
        <w:rPr>
          <w:spacing w:val="-2"/>
        </w:rPr>
        <w:t xml:space="preserve"> </w:t>
      </w:r>
      <w:r>
        <w:t>come</w:t>
      </w:r>
      <w:r>
        <w:rPr>
          <w:spacing w:val="-4"/>
        </w:rPr>
        <w:t xml:space="preserve"> </w:t>
      </w:r>
      <w:r>
        <w:t>from</w:t>
      </w:r>
      <w:r>
        <w:rPr>
          <w:spacing w:val="-1"/>
        </w:rPr>
        <w:t xml:space="preserve"> </w:t>
      </w:r>
      <w:r>
        <w:t>you, but</w:t>
      </w:r>
      <w:r>
        <w:rPr>
          <w:spacing w:val="-3"/>
        </w:rPr>
        <w:t xml:space="preserve"> </w:t>
      </w:r>
      <w:r>
        <w:t>we</w:t>
      </w:r>
      <w:r>
        <w:rPr>
          <w:spacing w:val="-2"/>
        </w:rPr>
        <w:t xml:space="preserve"> </w:t>
      </w:r>
      <w:r>
        <w:t>may</w:t>
      </w:r>
      <w:r>
        <w:rPr>
          <w:spacing w:val="-4"/>
        </w:rPr>
        <w:t xml:space="preserve"> </w:t>
      </w:r>
      <w:r>
        <w:t>also</w:t>
      </w:r>
      <w:r>
        <w:rPr>
          <w:spacing w:val="-2"/>
        </w:rPr>
        <w:t xml:space="preserve"> </w:t>
      </w:r>
      <w:r>
        <w:t>hold</w:t>
      </w:r>
      <w:r>
        <w:rPr>
          <w:spacing w:val="-2"/>
        </w:rPr>
        <w:t xml:space="preserve"> </w:t>
      </w:r>
      <w:r>
        <w:t>data</w:t>
      </w:r>
      <w:r>
        <w:rPr>
          <w:spacing w:val="-2"/>
        </w:rPr>
        <w:t xml:space="preserve"> </w:t>
      </w:r>
      <w:r>
        <w:t>about</w:t>
      </w:r>
      <w:r>
        <w:rPr>
          <w:spacing w:val="-3"/>
        </w:rPr>
        <w:t xml:space="preserve"> </w:t>
      </w:r>
      <w:r>
        <w:t xml:space="preserve">you </w:t>
      </w:r>
      <w:r>
        <w:rPr>
          <w:spacing w:val="-2"/>
        </w:rPr>
        <w:t>from:</w:t>
      </w:r>
    </w:p>
    <w:p w14:paraId="62DE30C9" w14:textId="77777777" w:rsidR="00CF5AC4" w:rsidRDefault="00753350">
      <w:pPr>
        <w:pStyle w:val="ListParagraph"/>
        <w:numPr>
          <w:ilvl w:val="1"/>
          <w:numId w:val="1"/>
        </w:numPr>
        <w:tabs>
          <w:tab w:val="left" w:pos="820"/>
        </w:tabs>
        <w:spacing w:before="252"/>
      </w:pPr>
      <w:r>
        <w:t>Local</w:t>
      </w:r>
      <w:r>
        <w:rPr>
          <w:spacing w:val="-5"/>
        </w:rPr>
        <w:t xml:space="preserve"> </w:t>
      </w:r>
      <w:r>
        <w:rPr>
          <w:spacing w:val="-2"/>
        </w:rPr>
        <w:t>authorities</w:t>
      </w:r>
    </w:p>
    <w:p w14:paraId="01028B2E" w14:textId="77777777" w:rsidR="00CF5AC4" w:rsidRDefault="00753350">
      <w:pPr>
        <w:pStyle w:val="ListParagraph"/>
        <w:numPr>
          <w:ilvl w:val="1"/>
          <w:numId w:val="1"/>
        </w:numPr>
        <w:tabs>
          <w:tab w:val="left" w:pos="820"/>
        </w:tabs>
      </w:pPr>
      <w:r>
        <w:t>Government</w:t>
      </w:r>
      <w:r>
        <w:rPr>
          <w:spacing w:val="-6"/>
        </w:rPr>
        <w:t xml:space="preserve"> </w:t>
      </w:r>
      <w:r>
        <w:t>departments</w:t>
      </w:r>
      <w:r>
        <w:rPr>
          <w:spacing w:val="-6"/>
        </w:rPr>
        <w:t xml:space="preserve"> </w:t>
      </w:r>
      <w:r>
        <w:t>or</w:t>
      </w:r>
      <w:r>
        <w:rPr>
          <w:spacing w:val="-7"/>
        </w:rPr>
        <w:t xml:space="preserve"> </w:t>
      </w:r>
      <w:r>
        <w:rPr>
          <w:spacing w:val="-2"/>
        </w:rPr>
        <w:t>agencies</w:t>
      </w:r>
    </w:p>
    <w:p w14:paraId="59A2165C" w14:textId="77777777" w:rsidR="00CF5AC4" w:rsidRDefault="00753350">
      <w:pPr>
        <w:pStyle w:val="ListParagraph"/>
        <w:numPr>
          <w:ilvl w:val="1"/>
          <w:numId w:val="1"/>
        </w:numPr>
        <w:tabs>
          <w:tab w:val="left" w:pos="820"/>
        </w:tabs>
        <w:spacing w:before="41"/>
      </w:pPr>
      <w:r>
        <w:t>Police</w:t>
      </w:r>
      <w:r>
        <w:rPr>
          <w:spacing w:val="-6"/>
        </w:rPr>
        <w:t xml:space="preserve"> </w:t>
      </w:r>
      <w:r>
        <w:t>forces,</w:t>
      </w:r>
      <w:r>
        <w:rPr>
          <w:spacing w:val="-3"/>
        </w:rPr>
        <w:t xml:space="preserve"> </w:t>
      </w:r>
      <w:r>
        <w:t>courts</w:t>
      </w:r>
      <w:r>
        <w:rPr>
          <w:spacing w:val="-4"/>
        </w:rPr>
        <w:t xml:space="preserve"> </w:t>
      </w:r>
      <w:r>
        <w:t>or</w:t>
      </w:r>
      <w:r>
        <w:rPr>
          <w:spacing w:val="-6"/>
        </w:rPr>
        <w:t xml:space="preserve"> </w:t>
      </w:r>
      <w:r>
        <w:rPr>
          <w:spacing w:val="-2"/>
        </w:rPr>
        <w:t>tribunals</w:t>
      </w:r>
    </w:p>
    <w:p w14:paraId="3A40BF89" w14:textId="77777777" w:rsidR="00CF5AC4" w:rsidRDefault="00CF5AC4">
      <w:pPr>
        <w:pStyle w:val="BodyText"/>
      </w:pPr>
    </w:p>
    <w:p w14:paraId="6100B03A" w14:textId="77777777" w:rsidR="00CF5AC4" w:rsidRDefault="00CF5AC4">
      <w:pPr>
        <w:pStyle w:val="BodyText"/>
        <w:spacing w:before="19"/>
      </w:pPr>
    </w:p>
    <w:p w14:paraId="72758985" w14:textId="77777777" w:rsidR="00CF5AC4" w:rsidRDefault="00753350">
      <w:pPr>
        <w:pStyle w:val="Heading1"/>
      </w:pPr>
      <w:r>
        <w:t>Storing</w:t>
      </w:r>
      <w:r>
        <w:rPr>
          <w:spacing w:val="-8"/>
        </w:rPr>
        <w:t xml:space="preserve"> </w:t>
      </w:r>
      <w:r>
        <w:t>workforce</w:t>
      </w:r>
      <w:r>
        <w:rPr>
          <w:spacing w:val="-5"/>
        </w:rPr>
        <w:t xml:space="preserve"> </w:t>
      </w:r>
      <w:r>
        <w:rPr>
          <w:spacing w:val="-2"/>
        </w:rPr>
        <w:t>information</w:t>
      </w:r>
    </w:p>
    <w:p w14:paraId="2229951A" w14:textId="77777777" w:rsidR="00CF5AC4" w:rsidRDefault="00CF5AC4">
      <w:pPr>
        <w:pStyle w:val="BodyText"/>
        <w:spacing w:before="75"/>
        <w:rPr>
          <w:b/>
        </w:rPr>
      </w:pPr>
    </w:p>
    <w:p w14:paraId="3049BB92" w14:textId="77777777" w:rsidR="00CF5AC4" w:rsidRDefault="00753350">
      <w:pPr>
        <w:pStyle w:val="BodyText"/>
        <w:ind w:left="100"/>
      </w:pPr>
      <w:r>
        <w:t>We</w:t>
      </w:r>
      <w:r>
        <w:rPr>
          <w:spacing w:val="-15"/>
        </w:rPr>
        <w:t xml:space="preserve"> </w:t>
      </w:r>
      <w:r>
        <w:t>hold</w:t>
      </w:r>
      <w:r>
        <w:rPr>
          <w:spacing w:val="-8"/>
        </w:rPr>
        <w:t xml:space="preserve"> </w:t>
      </w:r>
      <w:r>
        <w:t>data</w:t>
      </w:r>
      <w:r>
        <w:rPr>
          <w:spacing w:val="-8"/>
        </w:rPr>
        <w:t xml:space="preserve"> </w:t>
      </w:r>
      <w:r>
        <w:t>securely</w:t>
      </w:r>
      <w:r>
        <w:rPr>
          <w:spacing w:val="-13"/>
        </w:rPr>
        <w:t xml:space="preserve"> </w:t>
      </w:r>
      <w:r>
        <w:t>for</w:t>
      </w:r>
      <w:r>
        <w:rPr>
          <w:spacing w:val="-7"/>
        </w:rPr>
        <w:t xml:space="preserve"> </w:t>
      </w:r>
      <w:r>
        <w:t>the</w:t>
      </w:r>
      <w:r>
        <w:rPr>
          <w:spacing w:val="-10"/>
        </w:rPr>
        <w:t xml:space="preserve"> </w:t>
      </w:r>
      <w:r>
        <w:t>set</w:t>
      </w:r>
      <w:r>
        <w:rPr>
          <w:spacing w:val="-7"/>
        </w:rPr>
        <w:t xml:space="preserve"> </w:t>
      </w:r>
      <w:r>
        <w:t>amount</w:t>
      </w:r>
      <w:r>
        <w:rPr>
          <w:spacing w:val="-10"/>
        </w:rPr>
        <w:t xml:space="preserve"> </w:t>
      </w:r>
      <w:r>
        <w:t>of</w:t>
      </w:r>
      <w:r>
        <w:rPr>
          <w:spacing w:val="-7"/>
        </w:rPr>
        <w:t xml:space="preserve"> </w:t>
      </w:r>
      <w:r>
        <w:t>time</w:t>
      </w:r>
      <w:r>
        <w:rPr>
          <w:spacing w:val="-11"/>
        </w:rPr>
        <w:t xml:space="preserve"> </w:t>
      </w:r>
      <w:r>
        <w:t>shown</w:t>
      </w:r>
      <w:r>
        <w:rPr>
          <w:spacing w:val="-8"/>
        </w:rPr>
        <w:t xml:space="preserve"> </w:t>
      </w:r>
      <w:r>
        <w:t>in</w:t>
      </w:r>
      <w:r>
        <w:rPr>
          <w:spacing w:val="-8"/>
        </w:rPr>
        <w:t xml:space="preserve"> </w:t>
      </w:r>
      <w:r>
        <w:t>our</w:t>
      </w:r>
      <w:r>
        <w:rPr>
          <w:spacing w:val="-7"/>
        </w:rPr>
        <w:t xml:space="preserve"> </w:t>
      </w:r>
      <w:r>
        <w:t>data</w:t>
      </w:r>
      <w:r>
        <w:rPr>
          <w:spacing w:val="-11"/>
        </w:rPr>
        <w:t xml:space="preserve"> </w:t>
      </w:r>
      <w:r>
        <w:t>retention</w:t>
      </w:r>
      <w:r>
        <w:rPr>
          <w:spacing w:val="-8"/>
        </w:rPr>
        <w:t xml:space="preserve"> </w:t>
      </w:r>
      <w:r>
        <w:t>schedule;</w:t>
      </w:r>
      <w:r>
        <w:rPr>
          <w:spacing w:val="-7"/>
        </w:rPr>
        <w:t xml:space="preserve"> </w:t>
      </w:r>
      <w:r>
        <w:rPr>
          <w:spacing w:val="-4"/>
        </w:rPr>
        <w:t>DSAT</w:t>
      </w:r>
    </w:p>
    <w:p w14:paraId="17ADA190" w14:textId="77777777" w:rsidR="00CF5AC4" w:rsidRDefault="00753350">
      <w:pPr>
        <w:pStyle w:val="Heading1"/>
        <w:spacing w:before="37"/>
        <w:rPr>
          <w:b w:val="0"/>
        </w:rPr>
      </w:pPr>
      <w:r>
        <w:t>Trust</w:t>
      </w:r>
      <w:r>
        <w:rPr>
          <w:spacing w:val="-3"/>
        </w:rPr>
        <w:t xml:space="preserve"> </w:t>
      </w:r>
      <w:r>
        <w:t>Retention</w:t>
      </w:r>
      <w:r>
        <w:rPr>
          <w:spacing w:val="-3"/>
        </w:rPr>
        <w:t xml:space="preserve"> </w:t>
      </w:r>
      <w:r>
        <w:rPr>
          <w:spacing w:val="-2"/>
        </w:rPr>
        <w:t>Schedule</w:t>
      </w:r>
      <w:r>
        <w:rPr>
          <w:b w:val="0"/>
          <w:spacing w:val="-2"/>
        </w:rPr>
        <w:t>.</w:t>
      </w:r>
    </w:p>
    <w:p w14:paraId="7B1BDCC3" w14:textId="77777777" w:rsidR="00CF5AC4" w:rsidRDefault="00CF5AC4">
      <w:pPr>
        <w:pStyle w:val="BodyText"/>
      </w:pPr>
    </w:p>
    <w:p w14:paraId="76F121AB" w14:textId="77777777" w:rsidR="00CF5AC4" w:rsidRDefault="00CF5AC4">
      <w:pPr>
        <w:pStyle w:val="BodyText"/>
        <w:spacing w:before="115"/>
      </w:pPr>
    </w:p>
    <w:p w14:paraId="1BA58EA4" w14:textId="77777777" w:rsidR="00CF5AC4" w:rsidRDefault="00753350">
      <w:pPr>
        <w:ind w:left="100"/>
        <w:rPr>
          <w:b/>
        </w:rPr>
      </w:pPr>
      <w:r>
        <w:rPr>
          <w:b/>
        </w:rPr>
        <w:t>Who</w:t>
      </w:r>
      <w:r>
        <w:rPr>
          <w:b/>
          <w:spacing w:val="-3"/>
        </w:rPr>
        <w:t xml:space="preserve"> </w:t>
      </w:r>
      <w:r>
        <w:rPr>
          <w:b/>
        </w:rPr>
        <w:t>has</w:t>
      </w:r>
      <w:r>
        <w:rPr>
          <w:b/>
          <w:spacing w:val="-6"/>
        </w:rPr>
        <w:t xml:space="preserve"> </w:t>
      </w:r>
      <w:r>
        <w:rPr>
          <w:b/>
        </w:rPr>
        <w:t>access</w:t>
      </w:r>
      <w:r>
        <w:rPr>
          <w:b/>
          <w:spacing w:val="-5"/>
        </w:rPr>
        <w:t xml:space="preserve"> </w:t>
      </w:r>
      <w:r>
        <w:rPr>
          <w:b/>
        </w:rPr>
        <w:t>to</w:t>
      </w:r>
      <w:r>
        <w:rPr>
          <w:b/>
          <w:spacing w:val="-3"/>
        </w:rPr>
        <w:t xml:space="preserve"> </w:t>
      </w:r>
      <w:r>
        <w:rPr>
          <w:b/>
        </w:rPr>
        <w:t>your</w:t>
      </w:r>
      <w:r>
        <w:rPr>
          <w:b/>
          <w:spacing w:val="-2"/>
        </w:rPr>
        <w:t xml:space="preserve"> </w:t>
      </w:r>
      <w:r>
        <w:rPr>
          <w:b/>
        </w:rPr>
        <w:t xml:space="preserve">personal </w:t>
      </w:r>
      <w:r>
        <w:rPr>
          <w:b/>
          <w:spacing w:val="-4"/>
        </w:rPr>
        <w:t>data?</w:t>
      </w:r>
    </w:p>
    <w:p w14:paraId="395DE43F" w14:textId="77777777" w:rsidR="00CF5AC4" w:rsidRDefault="00CF5AC4">
      <w:pPr>
        <w:pStyle w:val="BodyText"/>
        <w:spacing w:before="75"/>
        <w:rPr>
          <w:b/>
        </w:rPr>
      </w:pPr>
    </w:p>
    <w:p w14:paraId="620A2757" w14:textId="77777777" w:rsidR="00CF5AC4" w:rsidRDefault="00753350">
      <w:pPr>
        <w:pStyle w:val="BodyText"/>
        <w:ind w:left="100"/>
      </w:pPr>
      <w:r>
        <w:t>Your</w:t>
      </w:r>
      <w:r>
        <w:rPr>
          <w:spacing w:val="-3"/>
        </w:rPr>
        <w:t xml:space="preserve"> </w:t>
      </w:r>
      <w:r>
        <w:t>information</w:t>
      </w:r>
      <w:r>
        <w:rPr>
          <w:spacing w:val="-4"/>
        </w:rPr>
        <w:t xml:space="preserve"> </w:t>
      </w:r>
      <w:r>
        <w:t>will</w:t>
      </w:r>
      <w:r>
        <w:rPr>
          <w:spacing w:val="-4"/>
        </w:rPr>
        <w:t xml:space="preserve"> </w:t>
      </w:r>
      <w:r>
        <w:t>only</w:t>
      </w:r>
      <w:r>
        <w:rPr>
          <w:spacing w:val="-2"/>
        </w:rPr>
        <w:t xml:space="preserve"> </w:t>
      </w:r>
      <w:r>
        <w:t>be</w:t>
      </w:r>
      <w:r>
        <w:rPr>
          <w:spacing w:val="-6"/>
        </w:rPr>
        <w:t xml:space="preserve"> </w:t>
      </w:r>
      <w:r>
        <w:t>made</w:t>
      </w:r>
      <w:r>
        <w:rPr>
          <w:spacing w:val="-4"/>
        </w:rPr>
        <w:t xml:space="preserve"> </w:t>
      </w:r>
      <w:r>
        <w:t>available</w:t>
      </w:r>
      <w:r>
        <w:rPr>
          <w:spacing w:val="-4"/>
        </w:rPr>
        <w:t xml:space="preserve"> </w:t>
      </w:r>
      <w:r>
        <w:t>to</w:t>
      </w:r>
      <w:r>
        <w:rPr>
          <w:spacing w:val="-5"/>
        </w:rPr>
        <w:t xml:space="preserve"> </w:t>
      </w:r>
      <w:r>
        <w:t>those</w:t>
      </w:r>
      <w:r>
        <w:rPr>
          <w:spacing w:val="-4"/>
        </w:rPr>
        <w:t xml:space="preserve"> </w:t>
      </w:r>
      <w:r>
        <w:t>who</w:t>
      </w:r>
      <w:r>
        <w:rPr>
          <w:spacing w:val="-4"/>
        </w:rPr>
        <w:t xml:space="preserve"> </w:t>
      </w:r>
      <w:r>
        <w:t>need</w:t>
      </w:r>
      <w:r>
        <w:rPr>
          <w:spacing w:val="-3"/>
        </w:rPr>
        <w:t xml:space="preserve"> </w:t>
      </w:r>
      <w:r>
        <w:t>it</w:t>
      </w:r>
      <w:r>
        <w:rPr>
          <w:spacing w:val="-5"/>
        </w:rPr>
        <w:t xml:space="preserve"> </w:t>
      </w:r>
      <w:r>
        <w:t>to</w:t>
      </w:r>
      <w:r>
        <w:rPr>
          <w:spacing w:val="-4"/>
        </w:rPr>
        <w:t xml:space="preserve"> </w:t>
      </w:r>
      <w:r>
        <w:t>do</w:t>
      </w:r>
      <w:r>
        <w:rPr>
          <w:spacing w:val="-7"/>
        </w:rPr>
        <w:t xml:space="preserve"> </w:t>
      </w:r>
      <w:r>
        <w:t>their</w:t>
      </w:r>
      <w:r>
        <w:rPr>
          <w:spacing w:val="-3"/>
        </w:rPr>
        <w:t xml:space="preserve"> </w:t>
      </w:r>
      <w:r>
        <w:t>job</w:t>
      </w:r>
      <w:r>
        <w:rPr>
          <w:spacing w:val="-5"/>
        </w:rPr>
        <w:t xml:space="preserve"> in</w:t>
      </w:r>
    </w:p>
    <w:p w14:paraId="3A94285F" w14:textId="77777777" w:rsidR="00CF5AC4" w:rsidRDefault="00753350">
      <w:pPr>
        <w:pStyle w:val="BodyText"/>
        <w:spacing w:before="40" w:line="276" w:lineRule="auto"/>
        <w:ind w:left="100"/>
      </w:pPr>
      <w:r>
        <w:t>relation</w:t>
      </w:r>
      <w:r>
        <w:rPr>
          <w:spacing w:val="-3"/>
        </w:rPr>
        <w:t xml:space="preserve"> </w:t>
      </w:r>
      <w:r>
        <w:t>to</w:t>
      </w:r>
      <w:r>
        <w:rPr>
          <w:spacing w:val="-5"/>
        </w:rPr>
        <w:t xml:space="preserve"> </w:t>
      </w:r>
      <w:r>
        <w:t>your</w:t>
      </w:r>
      <w:r>
        <w:rPr>
          <w:spacing w:val="-1"/>
        </w:rPr>
        <w:t xml:space="preserve"> </w:t>
      </w:r>
      <w:r>
        <w:t>possible</w:t>
      </w:r>
      <w:r>
        <w:rPr>
          <w:spacing w:val="-5"/>
        </w:rPr>
        <w:t xml:space="preserve"> </w:t>
      </w:r>
      <w:r>
        <w:t>employment.</w:t>
      </w:r>
      <w:r>
        <w:rPr>
          <w:spacing w:val="-6"/>
        </w:rPr>
        <w:t xml:space="preserve"> </w:t>
      </w:r>
      <w:r>
        <w:t>This</w:t>
      </w:r>
      <w:r>
        <w:rPr>
          <w:spacing w:val="-2"/>
        </w:rPr>
        <w:t xml:space="preserve"> </w:t>
      </w:r>
      <w:r>
        <w:t>includes</w:t>
      </w:r>
      <w:r>
        <w:rPr>
          <w:spacing w:val="-2"/>
        </w:rPr>
        <w:t xml:space="preserve"> </w:t>
      </w:r>
      <w:r>
        <w:t>potential</w:t>
      </w:r>
      <w:r>
        <w:rPr>
          <w:spacing w:val="-3"/>
        </w:rPr>
        <w:t xml:space="preserve"> </w:t>
      </w:r>
      <w:r>
        <w:t>line</w:t>
      </w:r>
      <w:r>
        <w:rPr>
          <w:spacing w:val="-3"/>
        </w:rPr>
        <w:t xml:space="preserve"> </w:t>
      </w:r>
      <w:r>
        <w:t>manager(s)</w:t>
      </w:r>
      <w:r>
        <w:rPr>
          <w:spacing w:val="-2"/>
        </w:rPr>
        <w:t xml:space="preserve"> </w:t>
      </w:r>
      <w:r>
        <w:t>and</w:t>
      </w:r>
      <w:r>
        <w:rPr>
          <w:spacing w:val="-5"/>
        </w:rPr>
        <w:t xml:space="preserve"> </w:t>
      </w:r>
      <w:r>
        <w:t>relevant administrative staff.</w:t>
      </w:r>
    </w:p>
    <w:p w14:paraId="60DD9056" w14:textId="77777777" w:rsidR="00CF5AC4" w:rsidRDefault="00CF5AC4">
      <w:pPr>
        <w:spacing w:line="276" w:lineRule="auto"/>
        <w:sectPr w:rsidR="00CF5AC4">
          <w:pgSz w:w="11910" w:h="16840"/>
          <w:pgMar w:top="1020" w:right="1340" w:bottom="1220" w:left="1340" w:header="0" w:footer="971" w:gutter="0"/>
          <w:cols w:space="720"/>
        </w:sectPr>
      </w:pPr>
    </w:p>
    <w:p w14:paraId="2EF72C8D" w14:textId="77777777" w:rsidR="00CF5AC4" w:rsidRDefault="00753350">
      <w:pPr>
        <w:pStyle w:val="Heading1"/>
        <w:spacing w:before="68"/>
      </w:pPr>
      <w:r>
        <w:lastRenderedPageBreak/>
        <w:t>Who</w:t>
      </w:r>
      <w:r>
        <w:rPr>
          <w:spacing w:val="-10"/>
        </w:rPr>
        <w:t xml:space="preserve"> </w:t>
      </w:r>
      <w:r>
        <w:t>we</w:t>
      </w:r>
      <w:r>
        <w:rPr>
          <w:spacing w:val="-2"/>
        </w:rPr>
        <w:t xml:space="preserve"> </w:t>
      </w:r>
      <w:r>
        <w:t>share</w:t>
      </w:r>
      <w:r>
        <w:rPr>
          <w:spacing w:val="-1"/>
        </w:rPr>
        <w:t xml:space="preserve"> </w:t>
      </w:r>
      <w:r>
        <w:t>data</w:t>
      </w:r>
      <w:r>
        <w:rPr>
          <w:spacing w:val="-6"/>
        </w:rPr>
        <w:t xml:space="preserve"> </w:t>
      </w:r>
      <w:proofErr w:type="gramStart"/>
      <w:r>
        <w:rPr>
          <w:spacing w:val="-4"/>
        </w:rPr>
        <w:t>with</w:t>
      </w:r>
      <w:proofErr w:type="gramEnd"/>
    </w:p>
    <w:p w14:paraId="5B74F9FC" w14:textId="77777777" w:rsidR="00CF5AC4" w:rsidRDefault="00CF5AC4">
      <w:pPr>
        <w:pStyle w:val="BodyText"/>
        <w:spacing w:before="75"/>
        <w:rPr>
          <w:b/>
        </w:rPr>
      </w:pPr>
    </w:p>
    <w:p w14:paraId="31A70D71" w14:textId="77777777" w:rsidR="00CF5AC4" w:rsidRDefault="00753350">
      <w:pPr>
        <w:pStyle w:val="BodyText"/>
        <w:ind w:left="100"/>
      </w:pPr>
      <w:r>
        <w:t>We</w:t>
      </w:r>
      <w:r>
        <w:rPr>
          <w:spacing w:val="-16"/>
        </w:rPr>
        <w:t xml:space="preserve"> </w:t>
      </w:r>
      <w:r>
        <w:t>do</w:t>
      </w:r>
      <w:r>
        <w:rPr>
          <w:spacing w:val="-11"/>
        </w:rPr>
        <w:t xml:space="preserve"> </w:t>
      </w:r>
      <w:r>
        <w:t>not</w:t>
      </w:r>
      <w:r>
        <w:rPr>
          <w:spacing w:val="-10"/>
        </w:rPr>
        <w:t xml:space="preserve"> </w:t>
      </w:r>
      <w:r>
        <w:t>share</w:t>
      </w:r>
      <w:r>
        <w:rPr>
          <w:spacing w:val="-11"/>
        </w:rPr>
        <w:t xml:space="preserve"> </w:t>
      </w:r>
      <w:r>
        <w:t>information</w:t>
      </w:r>
      <w:r>
        <w:rPr>
          <w:spacing w:val="-12"/>
        </w:rPr>
        <w:t xml:space="preserve"> </w:t>
      </w:r>
      <w:r>
        <w:t>about</w:t>
      </w:r>
      <w:r>
        <w:rPr>
          <w:spacing w:val="-10"/>
        </w:rPr>
        <w:t xml:space="preserve"> </w:t>
      </w:r>
      <w:r>
        <w:t>you</w:t>
      </w:r>
      <w:r>
        <w:rPr>
          <w:spacing w:val="-12"/>
        </w:rPr>
        <w:t xml:space="preserve"> </w:t>
      </w:r>
      <w:r>
        <w:t>with</w:t>
      </w:r>
      <w:r>
        <w:rPr>
          <w:spacing w:val="-11"/>
        </w:rPr>
        <w:t xml:space="preserve"> </w:t>
      </w:r>
      <w:r>
        <w:t>any</w:t>
      </w:r>
      <w:r>
        <w:rPr>
          <w:spacing w:val="-13"/>
        </w:rPr>
        <w:t xml:space="preserve"> </w:t>
      </w:r>
      <w:r>
        <w:t>third</w:t>
      </w:r>
      <w:r>
        <w:rPr>
          <w:spacing w:val="-11"/>
        </w:rPr>
        <w:t xml:space="preserve"> </w:t>
      </w:r>
      <w:r>
        <w:t>party</w:t>
      </w:r>
      <w:r>
        <w:rPr>
          <w:spacing w:val="-13"/>
        </w:rPr>
        <w:t xml:space="preserve"> </w:t>
      </w:r>
      <w:r>
        <w:t>without</w:t>
      </w:r>
      <w:r>
        <w:rPr>
          <w:spacing w:val="-10"/>
        </w:rPr>
        <w:t xml:space="preserve"> </w:t>
      </w:r>
      <w:r>
        <w:t>consent</w:t>
      </w:r>
      <w:r>
        <w:rPr>
          <w:spacing w:val="-12"/>
        </w:rPr>
        <w:t xml:space="preserve"> </w:t>
      </w:r>
      <w:r>
        <w:t>unless</w:t>
      </w:r>
      <w:r>
        <w:rPr>
          <w:spacing w:val="-11"/>
        </w:rPr>
        <w:t xml:space="preserve"> </w:t>
      </w:r>
      <w:r>
        <w:t>the</w:t>
      </w:r>
      <w:r>
        <w:rPr>
          <w:spacing w:val="-12"/>
        </w:rPr>
        <w:t xml:space="preserve"> </w:t>
      </w:r>
      <w:r>
        <w:t>law</w:t>
      </w:r>
      <w:r>
        <w:rPr>
          <w:spacing w:val="-15"/>
        </w:rPr>
        <w:t xml:space="preserve"> </w:t>
      </w:r>
      <w:r>
        <w:t>and our policies allow us to do so.</w:t>
      </w:r>
    </w:p>
    <w:p w14:paraId="70BB7A2B" w14:textId="77777777" w:rsidR="00CF5AC4" w:rsidRDefault="00753350">
      <w:pPr>
        <w:pStyle w:val="BodyText"/>
        <w:spacing w:before="252"/>
        <w:ind w:left="100"/>
      </w:pPr>
      <w:r>
        <w:t>Where it is legally required, or necessary (and it complies with UK data protection law), we may share personal information about you with:</w:t>
      </w:r>
    </w:p>
    <w:p w14:paraId="634AC6D2" w14:textId="77777777" w:rsidR="00CF5AC4" w:rsidRDefault="00CF5AC4">
      <w:pPr>
        <w:pStyle w:val="BodyText"/>
        <w:spacing w:before="2"/>
      </w:pPr>
    </w:p>
    <w:p w14:paraId="46BA423A" w14:textId="77777777" w:rsidR="00CF5AC4" w:rsidRDefault="00753350">
      <w:pPr>
        <w:pStyle w:val="ListParagraph"/>
        <w:numPr>
          <w:ilvl w:val="1"/>
          <w:numId w:val="1"/>
        </w:numPr>
        <w:tabs>
          <w:tab w:val="left" w:pos="820"/>
        </w:tabs>
        <w:spacing w:before="0" w:line="271" w:lineRule="auto"/>
        <w:ind w:right="212"/>
      </w:pPr>
      <w:r>
        <w:t>Our</w:t>
      </w:r>
      <w:r>
        <w:rPr>
          <w:spacing w:val="-3"/>
        </w:rPr>
        <w:t xml:space="preserve"> </w:t>
      </w:r>
      <w:r>
        <w:t>local</w:t>
      </w:r>
      <w:r>
        <w:rPr>
          <w:spacing w:val="-2"/>
        </w:rPr>
        <w:t xml:space="preserve"> </w:t>
      </w:r>
      <w:r>
        <w:t>authority</w:t>
      </w:r>
      <w:r>
        <w:rPr>
          <w:spacing w:val="-2"/>
        </w:rPr>
        <w:t xml:space="preserve"> </w:t>
      </w:r>
      <w:r>
        <w:t>–</w:t>
      </w:r>
      <w:r>
        <w:rPr>
          <w:spacing w:val="-4"/>
        </w:rPr>
        <w:t xml:space="preserve"> </w:t>
      </w:r>
      <w:r>
        <w:t>to</w:t>
      </w:r>
      <w:r>
        <w:rPr>
          <w:spacing w:val="-4"/>
        </w:rPr>
        <w:t xml:space="preserve"> </w:t>
      </w:r>
      <w:r>
        <w:t>meet</w:t>
      </w:r>
      <w:r>
        <w:rPr>
          <w:spacing w:val="-3"/>
        </w:rPr>
        <w:t xml:space="preserve"> </w:t>
      </w:r>
      <w:r>
        <w:t>our</w:t>
      </w:r>
      <w:r>
        <w:rPr>
          <w:spacing w:val="-3"/>
        </w:rPr>
        <w:t xml:space="preserve"> </w:t>
      </w:r>
      <w:r>
        <w:t>legal</w:t>
      </w:r>
      <w:r>
        <w:rPr>
          <w:spacing w:val="-5"/>
        </w:rPr>
        <w:t xml:space="preserve"> </w:t>
      </w:r>
      <w:r>
        <w:t>obligations</w:t>
      </w:r>
      <w:r>
        <w:rPr>
          <w:spacing w:val="-1"/>
        </w:rPr>
        <w:t xml:space="preserve"> </w:t>
      </w:r>
      <w:r>
        <w:t>to</w:t>
      </w:r>
      <w:r>
        <w:rPr>
          <w:spacing w:val="-4"/>
        </w:rPr>
        <w:t xml:space="preserve"> </w:t>
      </w:r>
      <w:r>
        <w:t>share</w:t>
      </w:r>
      <w:r>
        <w:rPr>
          <w:spacing w:val="-4"/>
        </w:rPr>
        <w:t xml:space="preserve"> </w:t>
      </w:r>
      <w:r>
        <w:t>certain</w:t>
      </w:r>
      <w:r>
        <w:rPr>
          <w:spacing w:val="-2"/>
        </w:rPr>
        <w:t xml:space="preserve"> </w:t>
      </w:r>
      <w:r>
        <w:t>information</w:t>
      </w:r>
      <w:r>
        <w:rPr>
          <w:spacing w:val="-2"/>
        </w:rPr>
        <w:t xml:space="preserve"> </w:t>
      </w:r>
      <w:r>
        <w:t>with</w:t>
      </w:r>
      <w:r>
        <w:rPr>
          <w:spacing w:val="-2"/>
        </w:rPr>
        <w:t xml:space="preserve"> </w:t>
      </w:r>
      <w:r>
        <w:t>it, such as safeguarding conc</w:t>
      </w:r>
      <w:r>
        <w:t>erns</w:t>
      </w:r>
    </w:p>
    <w:p w14:paraId="728B8009" w14:textId="77777777" w:rsidR="00CF5AC4" w:rsidRDefault="00753350">
      <w:pPr>
        <w:pStyle w:val="ListParagraph"/>
        <w:numPr>
          <w:ilvl w:val="1"/>
          <w:numId w:val="1"/>
        </w:numPr>
        <w:tabs>
          <w:tab w:val="left" w:pos="820"/>
        </w:tabs>
        <w:spacing w:before="5" w:line="273" w:lineRule="auto"/>
        <w:ind w:right="100"/>
      </w:pPr>
      <w:r>
        <w:t>Suppliers</w:t>
      </w:r>
      <w:r>
        <w:rPr>
          <w:spacing w:val="36"/>
        </w:rPr>
        <w:t xml:space="preserve"> </w:t>
      </w:r>
      <w:r>
        <w:t>and</w:t>
      </w:r>
      <w:r>
        <w:rPr>
          <w:spacing w:val="35"/>
        </w:rPr>
        <w:t xml:space="preserve"> </w:t>
      </w:r>
      <w:r>
        <w:t>service</w:t>
      </w:r>
      <w:r>
        <w:rPr>
          <w:spacing w:val="35"/>
        </w:rPr>
        <w:t xml:space="preserve"> </w:t>
      </w:r>
      <w:r>
        <w:t>providers</w:t>
      </w:r>
      <w:r>
        <w:rPr>
          <w:spacing w:val="38"/>
        </w:rPr>
        <w:t xml:space="preserve"> </w:t>
      </w:r>
      <w:r>
        <w:t>–</w:t>
      </w:r>
      <w:r>
        <w:rPr>
          <w:spacing w:val="36"/>
        </w:rPr>
        <w:t xml:space="preserve"> </w:t>
      </w:r>
      <w:r>
        <w:t>to</w:t>
      </w:r>
      <w:r>
        <w:rPr>
          <w:spacing w:val="34"/>
        </w:rPr>
        <w:t xml:space="preserve"> </w:t>
      </w:r>
      <w:r>
        <w:t>enable</w:t>
      </w:r>
      <w:r>
        <w:rPr>
          <w:spacing w:val="35"/>
        </w:rPr>
        <w:t xml:space="preserve"> </w:t>
      </w:r>
      <w:r>
        <w:t>them</w:t>
      </w:r>
      <w:r>
        <w:rPr>
          <w:spacing w:val="35"/>
        </w:rPr>
        <w:t xml:space="preserve"> </w:t>
      </w:r>
      <w:r>
        <w:t>to</w:t>
      </w:r>
      <w:r>
        <w:rPr>
          <w:spacing w:val="35"/>
        </w:rPr>
        <w:t xml:space="preserve"> </w:t>
      </w:r>
      <w:r>
        <w:t>provide</w:t>
      </w:r>
      <w:r>
        <w:rPr>
          <w:spacing w:val="35"/>
        </w:rPr>
        <w:t xml:space="preserve"> </w:t>
      </w:r>
      <w:r>
        <w:t>the</w:t>
      </w:r>
      <w:r>
        <w:rPr>
          <w:spacing w:val="34"/>
        </w:rPr>
        <w:t xml:space="preserve"> </w:t>
      </w:r>
      <w:r>
        <w:t>service</w:t>
      </w:r>
      <w:r>
        <w:rPr>
          <w:spacing w:val="35"/>
        </w:rPr>
        <w:t xml:space="preserve"> </w:t>
      </w:r>
      <w:r>
        <w:t>we</w:t>
      </w:r>
      <w:r>
        <w:rPr>
          <w:spacing w:val="35"/>
        </w:rPr>
        <w:t xml:space="preserve"> </w:t>
      </w:r>
      <w:r>
        <w:t>have contracted them for, such as HR and recruitment support</w:t>
      </w:r>
    </w:p>
    <w:p w14:paraId="6CBBD8B8" w14:textId="77777777" w:rsidR="00CF5AC4" w:rsidRDefault="00753350">
      <w:pPr>
        <w:pStyle w:val="ListParagraph"/>
        <w:numPr>
          <w:ilvl w:val="1"/>
          <w:numId w:val="1"/>
        </w:numPr>
        <w:tabs>
          <w:tab w:val="left" w:pos="820"/>
        </w:tabs>
        <w:spacing w:before="2"/>
      </w:pPr>
      <w:r>
        <w:t>Professional</w:t>
      </w:r>
      <w:r>
        <w:rPr>
          <w:spacing w:val="-8"/>
        </w:rPr>
        <w:t xml:space="preserve"> </w:t>
      </w:r>
      <w:r>
        <w:t>advisers</w:t>
      </w:r>
      <w:r>
        <w:rPr>
          <w:spacing w:val="-6"/>
        </w:rPr>
        <w:t xml:space="preserve"> </w:t>
      </w:r>
      <w:r>
        <w:t>and</w:t>
      </w:r>
      <w:r>
        <w:rPr>
          <w:spacing w:val="-7"/>
        </w:rPr>
        <w:t xml:space="preserve"> </w:t>
      </w:r>
      <w:r>
        <w:rPr>
          <w:spacing w:val="-2"/>
        </w:rPr>
        <w:t>consultants</w:t>
      </w:r>
    </w:p>
    <w:p w14:paraId="7D7609FE" w14:textId="77777777" w:rsidR="00CF5AC4" w:rsidRDefault="00753350">
      <w:pPr>
        <w:pStyle w:val="ListParagraph"/>
        <w:numPr>
          <w:ilvl w:val="1"/>
          <w:numId w:val="1"/>
        </w:numPr>
        <w:tabs>
          <w:tab w:val="left" w:pos="820"/>
        </w:tabs>
      </w:pPr>
      <w:r>
        <w:t>Employment</w:t>
      </w:r>
      <w:r>
        <w:rPr>
          <w:spacing w:val="-8"/>
        </w:rPr>
        <w:t xml:space="preserve"> </w:t>
      </w:r>
      <w:r>
        <w:t>and</w:t>
      </w:r>
      <w:r>
        <w:rPr>
          <w:spacing w:val="-9"/>
        </w:rPr>
        <w:t xml:space="preserve"> </w:t>
      </w:r>
      <w:r>
        <w:t>recruitment</w:t>
      </w:r>
      <w:r>
        <w:rPr>
          <w:spacing w:val="-7"/>
        </w:rPr>
        <w:t xml:space="preserve"> </w:t>
      </w:r>
      <w:r>
        <w:rPr>
          <w:spacing w:val="-2"/>
        </w:rPr>
        <w:t>agencies</w:t>
      </w:r>
    </w:p>
    <w:p w14:paraId="346A5EEB" w14:textId="77777777" w:rsidR="00CF5AC4" w:rsidRDefault="00CF5AC4">
      <w:pPr>
        <w:pStyle w:val="BodyText"/>
      </w:pPr>
    </w:p>
    <w:p w14:paraId="6FC82AC5" w14:textId="77777777" w:rsidR="00CF5AC4" w:rsidRDefault="00CF5AC4">
      <w:pPr>
        <w:pStyle w:val="BodyText"/>
        <w:spacing w:before="63"/>
      </w:pPr>
    </w:p>
    <w:p w14:paraId="6D1DB9C1" w14:textId="77777777" w:rsidR="00CF5AC4" w:rsidRDefault="00753350">
      <w:pPr>
        <w:pStyle w:val="Heading1"/>
      </w:pPr>
      <w:r>
        <w:t>Requesting</w:t>
      </w:r>
      <w:r>
        <w:rPr>
          <w:spacing w:val="-4"/>
        </w:rPr>
        <w:t xml:space="preserve"> </w:t>
      </w:r>
      <w:r>
        <w:t>access</w:t>
      </w:r>
      <w:r>
        <w:rPr>
          <w:spacing w:val="-6"/>
        </w:rPr>
        <w:t xml:space="preserve"> </w:t>
      </w:r>
      <w:r>
        <w:t>to</w:t>
      </w:r>
      <w:r>
        <w:rPr>
          <w:spacing w:val="-6"/>
        </w:rPr>
        <w:t xml:space="preserve"> </w:t>
      </w:r>
      <w:r>
        <w:t>your</w:t>
      </w:r>
      <w:r>
        <w:rPr>
          <w:spacing w:val="-1"/>
        </w:rPr>
        <w:t xml:space="preserve"> </w:t>
      </w:r>
      <w:r>
        <w:t>personal</w:t>
      </w:r>
      <w:r>
        <w:rPr>
          <w:spacing w:val="-2"/>
        </w:rPr>
        <w:t xml:space="preserve"> </w:t>
      </w:r>
      <w:r>
        <w:rPr>
          <w:spacing w:val="-4"/>
        </w:rPr>
        <w:t>data</w:t>
      </w:r>
    </w:p>
    <w:p w14:paraId="286C1A6D" w14:textId="77777777" w:rsidR="00CF5AC4" w:rsidRDefault="00753350">
      <w:pPr>
        <w:pStyle w:val="BodyText"/>
        <w:spacing w:before="239" w:line="288" w:lineRule="auto"/>
        <w:ind w:left="100" w:right="20"/>
        <w:rPr>
          <w:b/>
        </w:rPr>
      </w:pPr>
      <w:r>
        <w:t>Under data protection legislation, you have the right to request access to information about you</w:t>
      </w:r>
      <w:r>
        <w:rPr>
          <w:spacing w:val="-2"/>
        </w:rPr>
        <w:t xml:space="preserve"> </w:t>
      </w:r>
      <w:r>
        <w:t>that</w:t>
      </w:r>
      <w:r>
        <w:rPr>
          <w:spacing w:val="-1"/>
        </w:rPr>
        <w:t xml:space="preserve"> </w:t>
      </w:r>
      <w:r>
        <w:t>we</w:t>
      </w:r>
      <w:r>
        <w:rPr>
          <w:spacing w:val="-2"/>
        </w:rPr>
        <w:t xml:space="preserve"> </w:t>
      </w:r>
      <w:r>
        <w:t>hold.</w:t>
      </w:r>
      <w:r>
        <w:rPr>
          <w:spacing w:val="-3"/>
        </w:rPr>
        <w:t xml:space="preserve"> </w:t>
      </w:r>
      <w:r>
        <w:t>To</w:t>
      </w:r>
      <w:r>
        <w:rPr>
          <w:spacing w:val="-6"/>
        </w:rPr>
        <w:t xml:space="preserve"> </w:t>
      </w:r>
      <w:r>
        <w:t>make</w:t>
      </w:r>
      <w:r>
        <w:rPr>
          <w:spacing w:val="-4"/>
        </w:rPr>
        <w:t xml:space="preserve"> </w:t>
      </w:r>
      <w:r>
        <w:t>a</w:t>
      </w:r>
      <w:r>
        <w:rPr>
          <w:spacing w:val="-4"/>
        </w:rPr>
        <w:t xml:space="preserve"> </w:t>
      </w:r>
      <w:r>
        <w:t>request</w:t>
      </w:r>
      <w:r>
        <w:rPr>
          <w:spacing w:val="-5"/>
        </w:rPr>
        <w:t xml:space="preserve"> </w:t>
      </w:r>
      <w:r>
        <w:t>for</w:t>
      </w:r>
      <w:r>
        <w:rPr>
          <w:spacing w:val="-3"/>
        </w:rPr>
        <w:t xml:space="preserve"> </w:t>
      </w:r>
      <w:r>
        <w:t>your</w:t>
      </w:r>
      <w:r>
        <w:rPr>
          <w:spacing w:val="-2"/>
        </w:rPr>
        <w:t xml:space="preserve"> </w:t>
      </w:r>
      <w:r>
        <w:t>personal</w:t>
      </w:r>
      <w:r>
        <w:rPr>
          <w:spacing w:val="-3"/>
        </w:rPr>
        <w:t xml:space="preserve"> </w:t>
      </w:r>
      <w:r>
        <w:t>information,</w:t>
      </w:r>
      <w:r>
        <w:rPr>
          <w:spacing w:val="-3"/>
        </w:rPr>
        <w:t xml:space="preserve"> </w:t>
      </w:r>
      <w:r>
        <w:t xml:space="preserve">contact </w:t>
      </w:r>
      <w:r>
        <w:rPr>
          <w:b/>
        </w:rPr>
        <w:t>Clare</w:t>
      </w:r>
      <w:r>
        <w:rPr>
          <w:b/>
          <w:spacing w:val="-2"/>
        </w:rPr>
        <w:t xml:space="preserve"> </w:t>
      </w:r>
      <w:r>
        <w:rPr>
          <w:b/>
        </w:rPr>
        <w:t xml:space="preserve">Sturman, </w:t>
      </w:r>
      <w:r>
        <w:rPr>
          <w:b/>
          <w:spacing w:val="-4"/>
        </w:rPr>
        <w:t>DPO.</w:t>
      </w:r>
    </w:p>
    <w:p w14:paraId="563E7E12" w14:textId="77777777" w:rsidR="00CF5AC4" w:rsidRDefault="00753350">
      <w:pPr>
        <w:pStyle w:val="BodyText"/>
        <w:spacing w:before="162"/>
        <w:ind w:left="100"/>
      </w:pPr>
      <w:r>
        <w:t>You</w:t>
      </w:r>
      <w:r>
        <w:rPr>
          <w:spacing w:val="-3"/>
        </w:rPr>
        <w:t xml:space="preserve"> </w:t>
      </w:r>
      <w:r>
        <w:t>also</w:t>
      </w:r>
      <w:r>
        <w:rPr>
          <w:spacing w:val="-2"/>
        </w:rPr>
        <w:t xml:space="preserve"> </w:t>
      </w:r>
      <w:r>
        <w:t>have</w:t>
      </w:r>
      <w:r>
        <w:rPr>
          <w:spacing w:val="-3"/>
        </w:rPr>
        <w:t xml:space="preserve"> </w:t>
      </w:r>
      <w:r>
        <w:t>the</w:t>
      </w:r>
      <w:r>
        <w:rPr>
          <w:spacing w:val="-4"/>
        </w:rPr>
        <w:t xml:space="preserve"> </w:t>
      </w:r>
      <w:r>
        <w:t>right</w:t>
      </w:r>
      <w:r>
        <w:rPr>
          <w:spacing w:val="-3"/>
        </w:rPr>
        <w:t xml:space="preserve"> </w:t>
      </w:r>
      <w:r>
        <w:rPr>
          <w:spacing w:val="-5"/>
        </w:rPr>
        <w:t>to:</w:t>
      </w:r>
    </w:p>
    <w:p w14:paraId="36775467" w14:textId="77777777" w:rsidR="00CF5AC4" w:rsidRDefault="00753350">
      <w:pPr>
        <w:pStyle w:val="ListParagraph"/>
        <w:numPr>
          <w:ilvl w:val="1"/>
          <w:numId w:val="1"/>
        </w:numPr>
        <w:tabs>
          <w:tab w:val="left" w:pos="820"/>
        </w:tabs>
        <w:spacing w:before="210"/>
      </w:pPr>
      <w:r>
        <w:t>to</w:t>
      </w:r>
      <w:r>
        <w:rPr>
          <w:spacing w:val="-4"/>
        </w:rPr>
        <w:t xml:space="preserve"> </w:t>
      </w:r>
      <w:r>
        <w:t>ask</w:t>
      </w:r>
      <w:r>
        <w:rPr>
          <w:spacing w:val="-2"/>
        </w:rPr>
        <w:t xml:space="preserve"> </w:t>
      </w:r>
      <w:r>
        <w:t>us</w:t>
      </w:r>
      <w:r>
        <w:rPr>
          <w:spacing w:val="-7"/>
        </w:rPr>
        <w:t xml:space="preserve"> </w:t>
      </w:r>
      <w:r>
        <w:t>for</w:t>
      </w:r>
      <w:r>
        <w:rPr>
          <w:spacing w:val="-2"/>
        </w:rPr>
        <w:t xml:space="preserve"> </w:t>
      </w:r>
      <w:r>
        <w:t>access</w:t>
      </w:r>
      <w:r>
        <w:rPr>
          <w:spacing w:val="-5"/>
        </w:rPr>
        <w:t xml:space="preserve"> </w:t>
      </w:r>
      <w:r>
        <w:t>to</w:t>
      </w:r>
      <w:r>
        <w:rPr>
          <w:spacing w:val="-1"/>
        </w:rPr>
        <w:t xml:space="preserve"> </w:t>
      </w:r>
      <w:r>
        <w:t>information</w:t>
      </w:r>
      <w:r>
        <w:rPr>
          <w:spacing w:val="-3"/>
        </w:rPr>
        <w:t xml:space="preserve"> </w:t>
      </w:r>
      <w:r>
        <w:t>about</w:t>
      </w:r>
      <w:r>
        <w:rPr>
          <w:spacing w:val="-4"/>
        </w:rPr>
        <w:t xml:space="preserve"> </w:t>
      </w:r>
      <w:r>
        <w:t>you</w:t>
      </w:r>
      <w:r>
        <w:rPr>
          <w:spacing w:val="-3"/>
        </w:rPr>
        <w:t xml:space="preserve"> </w:t>
      </w:r>
      <w:r>
        <w:t>that</w:t>
      </w:r>
      <w:r>
        <w:rPr>
          <w:spacing w:val="-6"/>
        </w:rPr>
        <w:t xml:space="preserve"> </w:t>
      </w:r>
      <w:r>
        <w:t>we</w:t>
      </w:r>
      <w:r>
        <w:rPr>
          <w:spacing w:val="-3"/>
        </w:rPr>
        <w:t xml:space="preserve"> </w:t>
      </w:r>
      <w:r>
        <w:rPr>
          <w:spacing w:val="-4"/>
        </w:rPr>
        <w:t>hold</w:t>
      </w:r>
    </w:p>
    <w:p w14:paraId="1AEDC16C" w14:textId="77777777" w:rsidR="00CF5AC4" w:rsidRDefault="00753350">
      <w:pPr>
        <w:pStyle w:val="ListParagraph"/>
        <w:numPr>
          <w:ilvl w:val="1"/>
          <w:numId w:val="1"/>
        </w:numPr>
        <w:tabs>
          <w:tab w:val="left" w:pos="820"/>
        </w:tabs>
      </w:pPr>
      <w:r>
        <w:t>to</w:t>
      </w:r>
      <w:r>
        <w:rPr>
          <w:spacing w:val="-7"/>
        </w:rPr>
        <w:t xml:space="preserve"> </w:t>
      </w:r>
      <w:r>
        <w:t>have</w:t>
      </w:r>
      <w:r>
        <w:rPr>
          <w:spacing w:val="-5"/>
        </w:rPr>
        <w:t xml:space="preserve"> </w:t>
      </w:r>
      <w:r>
        <w:t>your</w:t>
      </w:r>
      <w:r>
        <w:rPr>
          <w:spacing w:val="-3"/>
        </w:rPr>
        <w:t xml:space="preserve"> </w:t>
      </w:r>
      <w:r>
        <w:t>personal</w:t>
      </w:r>
      <w:r>
        <w:rPr>
          <w:spacing w:val="-6"/>
        </w:rPr>
        <w:t xml:space="preserve"> </w:t>
      </w:r>
      <w:r>
        <w:t>data</w:t>
      </w:r>
      <w:r>
        <w:rPr>
          <w:spacing w:val="-6"/>
        </w:rPr>
        <w:t xml:space="preserve"> </w:t>
      </w:r>
      <w:r>
        <w:t>rectified,</w:t>
      </w:r>
      <w:r>
        <w:rPr>
          <w:spacing w:val="-3"/>
        </w:rPr>
        <w:t xml:space="preserve"> </w:t>
      </w:r>
      <w:r>
        <w:t>if</w:t>
      </w:r>
      <w:r>
        <w:rPr>
          <w:spacing w:val="-2"/>
        </w:rPr>
        <w:t xml:space="preserve"> </w:t>
      </w:r>
      <w:r>
        <w:t>it</w:t>
      </w:r>
      <w:r>
        <w:rPr>
          <w:spacing w:val="-6"/>
        </w:rPr>
        <w:t xml:space="preserve"> </w:t>
      </w:r>
      <w:r>
        <w:t>is</w:t>
      </w:r>
      <w:r>
        <w:rPr>
          <w:spacing w:val="-3"/>
        </w:rPr>
        <w:t xml:space="preserve"> </w:t>
      </w:r>
      <w:r>
        <w:t>inaccurate</w:t>
      </w:r>
      <w:r>
        <w:rPr>
          <w:spacing w:val="-4"/>
        </w:rPr>
        <w:t xml:space="preserve"> </w:t>
      </w:r>
      <w:r>
        <w:t>or</w:t>
      </w:r>
      <w:r>
        <w:rPr>
          <w:spacing w:val="-3"/>
        </w:rPr>
        <w:t xml:space="preserve"> </w:t>
      </w:r>
      <w:r>
        <w:rPr>
          <w:spacing w:val="-2"/>
        </w:rPr>
        <w:t>incomplete</w:t>
      </w:r>
    </w:p>
    <w:p w14:paraId="2E220315" w14:textId="77777777" w:rsidR="00CF5AC4" w:rsidRDefault="00753350">
      <w:pPr>
        <w:pStyle w:val="ListParagraph"/>
        <w:numPr>
          <w:ilvl w:val="1"/>
          <w:numId w:val="1"/>
        </w:numPr>
        <w:tabs>
          <w:tab w:val="left" w:pos="820"/>
        </w:tabs>
        <w:spacing w:line="273" w:lineRule="auto"/>
        <w:ind w:right="571"/>
      </w:pPr>
      <w:r>
        <w:t>to</w:t>
      </w:r>
      <w:r>
        <w:rPr>
          <w:spacing w:val="-5"/>
        </w:rPr>
        <w:t xml:space="preserve"> </w:t>
      </w:r>
      <w:r>
        <w:t>request</w:t>
      </w:r>
      <w:r>
        <w:rPr>
          <w:spacing w:val="-4"/>
        </w:rPr>
        <w:t xml:space="preserve"> </w:t>
      </w:r>
      <w:r>
        <w:t>the</w:t>
      </w:r>
      <w:r>
        <w:rPr>
          <w:spacing w:val="-5"/>
        </w:rPr>
        <w:t xml:space="preserve"> </w:t>
      </w:r>
      <w:r>
        <w:t>deletion</w:t>
      </w:r>
      <w:r>
        <w:rPr>
          <w:spacing w:val="-3"/>
        </w:rPr>
        <w:t xml:space="preserve"> </w:t>
      </w:r>
      <w:r>
        <w:t>or</w:t>
      </w:r>
      <w:r>
        <w:rPr>
          <w:spacing w:val="-4"/>
        </w:rPr>
        <w:t xml:space="preserve"> </w:t>
      </w:r>
      <w:r>
        <w:t>removal</w:t>
      </w:r>
      <w:r>
        <w:rPr>
          <w:spacing w:val="-4"/>
        </w:rPr>
        <w:t xml:space="preserve"> </w:t>
      </w:r>
      <w:r>
        <w:t>of personal</w:t>
      </w:r>
      <w:r>
        <w:rPr>
          <w:spacing w:val="-4"/>
        </w:rPr>
        <w:t xml:space="preserve"> </w:t>
      </w:r>
      <w:r>
        <w:t>data</w:t>
      </w:r>
      <w:r>
        <w:rPr>
          <w:spacing w:val="-3"/>
        </w:rPr>
        <w:t xml:space="preserve"> </w:t>
      </w:r>
      <w:r>
        <w:t>where</w:t>
      </w:r>
      <w:r>
        <w:rPr>
          <w:spacing w:val="-3"/>
        </w:rPr>
        <w:t xml:space="preserve"> </w:t>
      </w:r>
      <w:r>
        <w:t>there</w:t>
      </w:r>
      <w:r>
        <w:rPr>
          <w:spacing w:val="-5"/>
        </w:rPr>
        <w:t xml:space="preserve"> </w:t>
      </w:r>
      <w:r>
        <w:t>is</w:t>
      </w:r>
      <w:r>
        <w:rPr>
          <w:spacing w:val="-2"/>
        </w:rPr>
        <w:t xml:space="preserve"> </w:t>
      </w:r>
      <w:proofErr w:type="spellStart"/>
      <w:r>
        <w:t>not</w:t>
      </w:r>
      <w:proofErr w:type="spellEnd"/>
      <w:r>
        <w:rPr>
          <w:spacing w:val="-4"/>
        </w:rPr>
        <w:t xml:space="preserve"> </w:t>
      </w:r>
      <w:r>
        <w:t>compelling reason for its continued processing</w:t>
      </w:r>
    </w:p>
    <w:p w14:paraId="69DD14F8" w14:textId="77777777" w:rsidR="00CF5AC4" w:rsidRDefault="00753350">
      <w:pPr>
        <w:pStyle w:val="ListParagraph"/>
        <w:numPr>
          <w:ilvl w:val="1"/>
          <w:numId w:val="1"/>
        </w:numPr>
        <w:tabs>
          <w:tab w:val="left" w:pos="820"/>
        </w:tabs>
        <w:spacing w:before="3" w:line="271" w:lineRule="auto"/>
        <w:ind w:right="661"/>
      </w:pPr>
      <w:r>
        <w:t>to</w:t>
      </w:r>
      <w:r>
        <w:rPr>
          <w:spacing w:val="-5"/>
        </w:rPr>
        <w:t xml:space="preserve"> </w:t>
      </w:r>
      <w:r>
        <w:t>restrict</w:t>
      </w:r>
      <w:r>
        <w:rPr>
          <w:spacing w:val="-4"/>
        </w:rPr>
        <w:t xml:space="preserve"> </w:t>
      </w:r>
      <w:r>
        <w:t>our</w:t>
      </w:r>
      <w:r>
        <w:rPr>
          <w:spacing w:val="-4"/>
        </w:rPr>
        <w:t xml:space="preserve"> </w:t>
      </w:r>
      <w:r>
        <w:t>processing</w:t>
      </w:r>
      <w:r>
        <w:rPr>
          <w:spacing w:val="-3"/>
        </w:rPr>
        <w:t xml:space="preserve"> </w:t>
      </w:r>
      <w:r>
        <w:t>of your</w:t>
      </w:r>
      <w:r>
        <w:rPr>
          <w:spacing w:val="-2"/>
        </w:rPr>
        <w:t xml:space="preserve"> </w:t>
      </w:r>
      <w:r>
        <w:t>personal</w:t>
      </w:r>
      <w:r>
        <w:rPr>
          <w:spacing w:val="-4"/>
        </w:rPr>
        <w:t xml:space="preserve"> </w:t>
      </w:r>
      <w:r>
        <w:t>data</w:t>
      </w:r>
      <w:r>
        <w:rPr>
          <w:spacing w:val="-5"/>
        </w:rPr>
        <w:t xml:space="preserve"> </w:t>
      </w:r>
      <w:r>
        <w:t>(</w:t>
      </w:r>
      <w:proofErr w:type="gramStart"/>
      <w:r>
        <w:t>i.e.</w:t>
      </w:r>
      <w:proofErr w:type="gramEnd"/>
      <w:r>
        <w:rPr>
          <w:spacing w:val="-2"/>
        </w:rPr>
        <w:t xml:space="preserve"> </w:t>
      </w:r>
      <w:r>
        <w:t>permitting</w:t>
      </w:r>
      <w:r>
        <w:rPr>
          <w:spacing w:val="-1"/>
        </w:rPr>
        <w:t xml:space="preserve"> </w:t>
      </w:r>
      <w:r>
        <w:t>its</w:t>
      </w:r>
      <w:r>
        <w:rPr>
          <w:spacing w:val="-5"/>
        </w:rPr>
        <w:t xml:space="preserve"> </w:t>
      </w:r>
      <w:r>
        <w:t>storage</w:t>
      </w:r>
      <w:r>
        <w:rPr>
          <w:spacing w:val="-6"/>
        </w:rPr>
        <w:t xml:space="preserve"> </w:t>
      </w:r>
      <w:r>
        <w:t>but</w:t>
      </w:r>
      <w:r>
        <w:rPr>
          <w:spacing w:val="-1"/>
        </w:rPr>
        <w:t xml:space="preserve"> </w:t>
      </w:r>
      <w:r>
        <w:t>no further processing)</w:t>
      </w:r>
    </w:p>
    <w:p w14:paraId="617A4DDA" w14:textId="77777777" w:rsidR="00CF5AC4" w:rsidRDefault="00753350">
      <w:pPr>
        <w:pStyle w:val="ListParagraph"/>
        <w:numPr>
          <w:ilvl w:val="1"/>
          <w:numId w:val="1"/>
        </w:numPr>
        <w:tabs>
          <w:tab w:val="left" w:pos="820"/>
        </w:tabs>
        <w:spacing w:before="7" w:line="271" w:lineRule="auto"/>
        <w:ind w:right="347"/>
      </w:pPr>
      <w:r>
        <w:t>to</w:t>
      </w:r>
      <w:r>
        <w:rPr>
          <w:spacing w:val="-3"/>
        </w:rPr>
        <w:t xml:space="preserve"> </w:t>
      </w:r>
      <w:r>
        <w:t>object</w:t>
      </w:r>
      <w:r>
        <w:rPr>
          <w:spacing w:val="-6"/>
        </w:rPr>
        <w:t xml:space="preserve"> </w:t>
      </w:r>
      <w:r>
        <w:t>to</w:t>
      </w:r>
      <w:r>
        <w:rPr>
          <w:spacing w:val="-3"/>
        </w:rPr>
        <w:t xml:space="preserve"> </w:t>
      </w:r>
      <w:r>
        <w:t>direct</w:t>
      </w:r>
      <w:r>
        <w:rPr>
          <w:spacing w:val="-4"/>
        </w:rPr>
        <w:t xml:space="preserve"> </w:t>
      </w:r>
      <w:r>
        <w:t>marketing</w:t>
      </w:r>
      <w:r>
        <w:rPr>
          <w:spacing w:val="-3"/>
        </w:rPr>
        <w:t xml:space="preserve"> </w:t>
      </w:r>
      <w:r>
        <w:t>(including</w:t>
      </w:r>
      <w:r>
        <w:rPr>
          <w:spacing w:val="-1"/>
        </w:rPr>
        <w:t xml:space="preserve"> </w:t>
      </w:r>
      <w:r>
        <w:t>profiling)</w:t>
      </w:r>
      <w:r>
        <w:rPr>
          <w:spacing w:val="-2"/>
        </w:rPr>
        <w:t xml:space="preserve"> </w:t>
      </w:r>
      <w:r>
        <w:t>and</w:t>
      </w:r>
      <w:r>
        <w:rPr>
          <w:spacing w:val="-3"/>
        </w:rPr>
        <w:t xml:space="preserve"> </w:t>
      </w:r>
      <w:r>
        <w:t>processing</w:t>
      </w:r>
      <w:r>
        <w:rPr>
          <w:spacing w:val="-5"/>
        </w:rPr>
        <w:t xml:space="preserve"> </w:t>
      </w:r>
      <w:r>
        <w:t>for</w:t>
      </w:r>
      <w:r>
        <w:rPr>
          <w:spacing w:val="-4"/>
        </w:rPr>
        <w:t xml:space="preserve"> </w:t>
      </w:r>
      <w:r>
        <w:t>the</w:t>
      </w:r>
      <w:r>
        <w:rPr>
          <w:spacing w:val="-3"/>
        </w:rPr>
        <w:t xml:space="preserve"> </w:t>
      </w:r>
      <w:r>
        <w:t>purposes</w:t>
      </w:r>
      <w:r>
        <w:rPr>
          <w:spacing w:val="-3"/>
        </w:rPr>
        <w:t xml:space="preserve"> </w:t>
      </w:r>
      <w:r>
        <w:t>of scientific/historical research and statistics</w:t>
      </w:r>
    </w:p>
    <w:p w14:paraId="2C098348" w14:textId="77777777" w:rsidR="00CF5AC4" w:rsidRDefault="00753350">
      <w:pPr>
        <w:pStyle w:val="ListParagraph"/>
        <w:numPr>
          <w:ilvl w:val="1"/>
          <w:numId w:val="1"/>
        </w:numPr>
        <w:tabs>
          <w:tab w:val="left" w:pos="820"/>
        </w:tabs>
        <w:spacing w:before="5" w:line="276" w:lineRule="auto"/>
        <w:ind w:right="880"/>
      </w:pPr>
      <w:r>
        <w:t>not</w:t>
      </w:r>
      <w:r>
        <w:rPr>
          <w:spacing w:val="-3"/>
        </w:rPr>
        <w:t xml:space="preserve"> </w:t>
      </w:r>
      <w:r>
        <w:t>to</w:t>
      </w:r>
      <w:r>
        <w:rPr>
          <w:spacing w:val="-2"/>
        </w:rPr>
        <w:t xml:space="preserve"> </w:t>
      </w:r>
      <w:r>
        <w:t>be</w:t>
      </w:r>
      <w:r>
        <w:rPr>
          <w:spacing w:val="-4"/>
        </w:rPr>
        <w:t xml:space="preserve"> </w:t>
      </w:r>
      <w:r>
        <w:t>subject</w:t>
      </w:r>
      <w:r>
        <w:rPr>
          <w:spacing w:val="-3"/>
        </w:rPr>
        <w:t xml:space="preserve"> </w:t>
      </w:r>
      <w:r>
        <w:t>to</w:t>
      </w:r>
      <w:r>
        <w:rPr>
          <w:spacing w:val="-4"/>
        </w:rPr>
        <w:t xml:space="preserve"> </w:t>
      </w:r>
      <w:r>
        <w:t>decisions</w:t>
      </w:r>
      <w:r>
        <w:rPr>
          <w:spacing w:val="-1"/>
        </w:rPr>
        <w:t xml:space="preserve"> </w:t>
      </w:r>
      <w:r>
        <w:t>based</w:t>
      </w:r>
      <w:r>
        <w:rPr>
          <w:spacing w:val="-2"/>
        </w:rPr>
        <w:t xml:space="preserve"> </w:t>
      </w:r>
      <w:r>
        <w:t>purely</w:t>
      </w:r>
      <w:r>
        <w:rPr>
          <w:spacing w:val="-4"/>
        </w:rPr>
        <w:t xml:space="preserve"> </w:t>
      </w:r>
      <w:r>
        <w:t>on</w:t>
      </w:r>
      <w:r>
        <w:rPr>
          <w:spacing w:val="-2"/>
        </w:rPr>
        <w:t xml:space="preserve"> </w:t>
      </w:r>
      <w:r>
        <w:t>automated</w:t>
      </w:r>
      <w:r>
        <w:rPr>
          <w:spacing w:val="-4"/>
        </w:rPr>
        <w:t xml:space="preserve"> </w:t>
      </w:r>
      <w:r>
        <w:t>processing</w:t>
      </w:r>
      <w:r>
        <w:rPr>
          <w:spacing w:val="-2"/>
        </w:rPr>
        <w:t xml:space="preserve"> </w:t>
      </w:r>
      <w:r>
        <w:t>where</w:t>
      </w:r>
      <w:r>
        <w:rPr>
          <w:spacing w:val="-2"/>
        </w:rPr>
        <w:t xml:space="preserve"> </w:t>
      </w:r>
      <w:r>
        <w:t>it produces a legal or similarly significant effect on you</w:t>
      </w:r>
    </w:p>
    <w:p w14:paraId="03FE27E4" w14:textId="77777777" w:rsidR="00CF5AC4" w:rsidRDefault="00CF5AC4">
      <w:pPr>
        <w:pStyle w:val="BodyText"/>
      </w:pPr>
    </w:p>
    <w:p w14:paraId="484D1B49" w14:textId="77777777" w:rsidR="00CF5AC4" w:rsidRDefault="00CF5AC4">
      <w:pPr>
        <w:pStyle w:val="BodyText"/>
        <w:spacing w:before="153"/>
      </w:pPr>
    </w:p>
    <w:p w14:paraId="511CA7F8" w14:textId="77777777" w:rsidR="00CF5AC4" w:rsidRDefault="00753350">
      <w:pPr>
        <w:pStyle w:val="BodyText"/>
        <w:spacing w:line="288" w:lineRule="auto"/>
        <w:ind w:left="100" w:right="210"/>
      </w:pPr>
      <w:r>
        <w:t>If</w:t>
      </w:r>
      <w:r>
        <w:rPr>
          <w:spacing w:val="-1"/>
        </w:rPr>
        <w:t xml:space="preserve"> </w:t>
      </w:r>
      <w:r>
        <w:t>you</w:t>
      </w:r>
      <w:r>
        <w:rPr>
          <w:spacing w:val="-3"/>
        </w:rPr>
        <w:t xml:space="preserve"> </w:t>
      </w:r>
      <w:r>
        <w:t>have</w:t>
      </w:r>
      <w:r>
        <w:rPr>
          <w:spacing w:val="-3"/>
        </w:rPr>
        <w:t xml:space="preserve"> </w:t>
      </w:r>
      <w:r>
        <w:t>a</w:t>
      </w:r>
      <w:r>
        <w:rPr>
          <w:spacing w:val="-2"/>
        </w:rPr>
        <w:t xml:space="preserve"> </w:t>
      </w:r>
      <w:r>
        <w:t>concern</w:t>
      </w:r>
      <w:r>
        <w:rPr>
          <w:spacing w:val="-5"/>
        </w:rPr>
        <w:t xml:space="preserve"> </w:t>
      </w:r>
      <w:r>
        <w:t>about</w:t>
      </w:r>
      <w:r>
        <w:rPr>
          <w:spacing w:val="-4"/>
        </w:rPr>
        <w:t xml:space="preserve"> </w:t>
      </w:r>
      <w:r>
        <w:t>the</w:t>
      </w:r>
      <w:r>
        <w:rPr>
          <w:spacing w:val="-3"/>
        </w:rPr>
        <w:t xml:space="preserve"> </w:t>
      </w:r>
      <w:r>
        <w:t>way</w:t>
      </w:r>
      <w:r>
        <w:rPr>
          <w:spacing w:val="-3"/>
        </w:rPr>
        <w:t xml:space="preserve"> </w:t>
      </w:r>
      <w:r>
        <w:t>we</w:t>
      </w:r>
      <w:r>
        <w:rPr>
          <w:spacing w:val="-3"/>
        </w:rPr>
        <w:t xml:space="preserve"> </w:t>
      </w:r>
      <w:r>
        <w:t>are</w:t>
      </w:r>
      <w:r>
        <w:rPr>
          <w:spacing w:val="-3"/>
        </w:rPr>
        <w:t xml:space="preserve"> </w:t>
      </w:r>
      <w:r>
        <w:t>collecting</w:t>
      </w:r>
      <w:r>
        <w:rPr>
          <w:spacing w:val="-3"/>
        </w:rPr>
        <w:t xml:space="preserve"> </w:t>
      </w:r>
      <w:r>
        <w:t>or</w:t>
      </w:r>
      <w:r>
        <w:rPr>
          <w:spacing w:val="-4"/>
        </w:rPr>
        <w:t xml:space="preserve"> </w:t>
      </w:r>
      <w:r>
        <w:t>using</w:t>
      </w:r>
      <w:r>
        <w:rPr>
          <w:spacing w:val="-1"/>
        </w:rPr>
        <w:t xml:space="preserve"> </w:t>
      </w:r>
      <w:r>
        <w:t>your</w:t>
      </w:r>
      <w:r>
        <w:rPr>
          <w:spacing w:val="-2"/>
        </w:rPr>
        <w:t xml:space="preserve"> </w:t>
      </w:r>
      <w:r>
        <w:t>personal</w:t>
      </w:r>
      <w:r>
        <w:rPr>
          <w:spacing w:val="-3"/>
        </w:rPr>
        <w:t xml:space="preserve"> </w:t>
      </w:r>
      <w:r>
        <w:t>data,</w:t>
      </w:r>
      <w:r>
        <w:rPr>
          <w:spacing w:val="-4"/>
        </w:rPr>
        <w:t xml:space="preserve"> </w:t>
      </w:r>
      <w:r>
        <w:t>we</w:t>
      </w:r>
      <w:r>
        <w:rPr>
          <w:spacing w:val="-3"/>
        </w:rPr>
        <w:t xml:space="preserve"> </w:t>
      </w:r>
      <w:r>
        <w:t xml:space="preserve">ask that you raise your concern with us in the first instance. Alternatively, you can contact the Information Commissioner’s Office at </w:t>
      </w:r>
      <w:hyperlink r:id="rId10">
        <w:r>
          <w:rPr>
            <w:color w:val="0000FF"/>
            <w:u w:val="single" w:color="0000FF"/>
          </w:rPr>
          <w:t>https://ico.org.uk/concerns/</w:t>
        </w:r>
      </w:hyperlink>
    </w:p>
    <w:p w14:paraId="5364B6E0" w14:textId="77777777" w:rsidR="00CF5AC4" w:rsidRDefault="00753350">
      <w:pPr>
        <w:pStyle w:val="BodyText"/>
        <w:spacing w:before="163" w:line="288" w:lineRule="auto"/>
        <w:ind w:left="100" w:right="210"/>
      </w:pPr>
      <w:r>
        <w:t>For</w:t>
      </w:r>
      <w:r>
        <w:rPr>
          <w:spacing w:val="-3"/>
        </w:rPr>
        <w:t xml:space="preserve"> </w:t>
      </w:r>
      <w:r>
        <w:t>further</w:t>
      </w:r>
      <w:r>
        <w:rPr>
          <w:spacing w:val="-3"/>
        </w:rPr>
        <w:t xml:space="preserve"> </w:t>
      </w:r>
      <w:r>
        <w:t>information</w:t>
      </w:r>
      <w:r>
        <w:rPr>
          <w:spacing w:val="-4"/>
        </w:rPr>
        <w:t xml:space="preserve"> </w:t>
      </w:r>
      <w:r>
        <w:t>on</w:t>
      </w:r>
      <w:r>
        <w:rPr>
          <w:spacing w:val="-2"/>
        </w:rPr>
        <w:t xml:space="preserve"> </w:t>
      </w:r>
      <w:r>
        <w:t>how</w:t>
      </w:r>
      <w:r>
        <w:rPr>
          <w:spacing w:val="-5"/>
        </w:rPr>
        <w:t xml:space="preserve"> </w:t>
      </w:r>
      <w:r>
        <w:t>to</w:t>
      </w:r>
      <w:r>
        <w:rPr>
          <w:spacing w:val="-2"/>
        </w:rPr>
        <w:t xml:space="preserve"> </w:t>
      </w:r>
      <w:r>
        <w:t>request</w:t>
      </w:r>
      <w:r>
        <w:rPr>
          <w:spacing w:val="-3"/>
        </w:rPr>
        <w:t xml:space="preserve"> </w:t>
      </w:r>
      <w:r>
        <w:t>access</w:t>
      </w:r>
      <w:r>
        <w:rPr>
          <w:spacing w:val="-6"/>
        </w:rPr>
        <w:t xml:space="preserve"> </w:t>
      </w:r>
      <w:r>
        <w:t>to</w:t>
      </w:r>
      <w:r>
        <w:rPr>
          <w:spacing w:val="-2"/>
        </w:rPr>
        <w:t xml:space="preserve"> </w:t>
      </w:r>
      <w:r>
        <w:t>personal</w:t>
      </w:r>
      <w:r>
        <w:rPr>
          <w:spacing w:val="-3"/>
        </w:rPr>
        <w:t xml:space="preserve"> </w:t>
      </w:r>
      <w:r>
        <w:t>information</w:t>
      </w:r>
      <w:r>
        <w:rPr>
          <w:spacing w:val="-2"/>
        </w:rPr>
        <w:t xml:space="preserve"> </w:t>
      </w:r>
      <w:r>
        <w:t>held</w:t>
      </w:r>
      <w:r>
        <w:rPr>
          <w:spacing w:val="-2"/>
        </w:rPr>
        <w:t xml:space="preserve"> </w:t>
      </w:r>
      <w:r>
        <w:t>centrally</w:t>
      </w:r>
      <w:r>
        <w:rPr>
          <w:spacing w:val="-4"/>
        </w:rPr>
        <w:t xml:space="preserve"> </w:t>
      </w:r>
      <w:r>
        <w:t>by DfE, please see the ‘How Government uses your data’ section of this notice.</w:t>
      </w:r>
    </w:p>
    <w:p w14:paraId="59C88AC9" w14:textId="77777777" w:rsidR="00CF5AC4" w:rsidRDefault="00CF5AC4">
      <w:pPr>
        <w:pStyle w:val="BodyText"/>
      </w:pPr>
    </w:p>
    <w:p w14:paraId="7D8131EF" w14:textId="77777777" w:rsidR="00CF5AC4" w:rsidRDefault="00CF5AC4">
      <w:pPr>
        <w:pStyle w:val="BodyText"/>
        <w:spacing w:before="197"/>
      </w:pPr>
    </w:p>
    <w:p w14:paraId="606593C2" w14:textId="77777777" w:rsidR="00CF5AC4" w:rsidRDefault="00753350">
      <w:pPr>
        <w:pStyle w:val="Heading1"/>
      </w:pPr>
      <w:r>
        <w:t>Withdrawal</w:t>
      </w:r>
      <w:r>
        <w:rPr>
          <w:spacing w:val="-5"/>
        </w:rPr>
        <w:t xml:space="preserve"> </w:t>
      </w:r>
      <w:r>
        <w:t>of</w:t>
      </w:r>
      <w:r>
        <w:rPr>
          <w:spacing w:val="-3"/>
        </w:rPr>
        <w:t xml:space="preserve"> </w:t>
      </w:r>
      <w:r>
        <w:t>consent</w:t>
      </w:r>
      <w:r>
        <w:rPr>
          <w:spacing w:val="-5"/>
        </w:rPr>
        <w:t xml:space="preserve"> </w:t>
      </w:r>
      <w:r>
        <w:t>and</w:t>
      </w:r>
      <w:r>
        <w:rPr>
          <w:spacing w:val="-2"/>
        </w:rPr>
        <w:t xml:space="preserve"> </w:t>
      </w:r>
      <w:r>
        <w:t>the</w:t>
      </w:r>
      <w:r>
        <w:rPr>
          <w:spacing w:val="-5"/>
        </w:rPr>
        <w:t xml:space="preserve"> </w:t>
      </w:r>
      <w:r>
        <w:t>right</w:t>
      </w:r>
      <w:r>
        <w:rPr>
          <w:spacing w:val="-3"/>
        </w:rPr>
        <w:t xml:space="preserve"> </w:t>
      </w:r>
      <w:r>
        <w:t>to</w:t>
      </w:r>
      <w:r>
        <w:rPr>
          <w:spacing w:val="-4"/>
        </w:rPr>
        <w:t xml:space="preserve"> </w:t>
      </w:r>
      <w:r>
        <w:t>lodge</w:t>
      </w:r>
      <w:r>
        <w:rPr>
          <w:spacing w:val="-5"/>
        </w:rPr>
        <w:t xml:space="preserve"> </w:t>
      </w:r>
      <w:r>
        <w:t>a</w:t>
      </w:r>
      <w:r>
        <w:rPr>
          <w:spacing w:val="-3"/>
        </w:rPr>
        <w:t xml:space="preserve"> </w:t>
      </w:r>
      <w:r>
        <w:rPr>
          <w:spacing w:val="-2"/>
        </w:rPr>
        <w:t>complaint</w:t>
      </w:r>
    </w:p>
    <w:p w14:paraId="33E27615" w14:textId="686074FD" w:rsidR="00CF5AC4" w:rsidRDefault="00753350">
      <w:pPr>
        <w:spacing w:before="239"/>
        <w:ind w:left="100" w:right="210"/>
        <w:rPr>
          <w:b/>
        </w:rPr>
      </w:pPr>
      <w:r>
        <w:t>Where we are processing your personal data with your con</w:t>
      </w:r>
      <w:r>
        <w:t>sent, you have the right to withdraw that consent. If you change your mind, or you are unhappy with our use of your personal</w:t>
      </w:r>
      <w:r>
        <w:rPr>
          <w:spacing w:val="-3"/>
        </w:rPr>
        <w:t xml:space="preserve"> </w:t>
      </w:r>
      <w:r>
        <w:t>data,</w:t>
      </w:r>
      <w:r>
        <w:rPr>
          <w:spacing w:val="-3"/>
        </w:rPr>
        <w:t xml:space="preserve"> </w:t>
      </w:r>
      <w:r>
        <w:t>please</w:t>
      </w:r>
      <w:r>
        <w:rPr>
          <w:spacing w:val="-2"/>
        </w:rPr>
        <w:t xml:space="preserve"> </w:t>
      </w:r>
      <w:r>
        <w:t>let</w:t>
      </w:r>
      <w:r>
        <w:rPr>
          <w:spacing w:val="-3"/>
        </w:rPr>
        <w:t xml:space="preserve"> </w:t>
      </w:r>
      <w:r>
        <w:t>us</w:t>
      </w:r>
      <w:r>
        <w:rPr>
          <w:spacing w:val="-4"/>
        </w:rPr>
        <w:t xml:space="preserve"> </w:t>
      </w:r>
      <w:r>
        <w:t>know</w:t>
      </w:r>
      <w:r>
        <w:rPr>
          <w:spacing w:val="-5"/>
        </w:rPr>
        <w:t xml:space="preserve"> </w:t>
      </w:r>
      <w:r>
        <w:t>by</w:t>
      </w:r>
      <w:r>
        <w:rPr>
          <w:spacing w:val="-4"/>
        </w:rPr>
        <w:t xml:space="preserve"> </w:t>
      </w:r>
      <w:r>
        <w:t xml:space="preserve">contacting </w:t>
      </w:r>
      <w:r>
        <w:rPr>
          <w:b/>
          <w:color w:val="892429"/>
        </w:rPr>
        <w:t>Clare</w:t>
      </w:r>
      <w:r>
        <w:rPr>
          <w:b/>
          <w:color w:val="892429"/>
          <w:spacing w:val="-2"/>
        </w:rPr>
        <w:t xml:space="preserve"> </w:t>
      </w:r>
      <w:r>
        <w:rPr>
          <w:b/>
          <w:color w:val="892429"/>
        </w:rPr>
        <w:t>Sturman,</w:t>
      </w:r>
      <w:r>
        <w:rPr>
          <w:b/>
          <w:color w:val="892429"/>
          <w:spacing w:val="-3"/>
        </w:rPr>
        <w:t xml:space="preserve"> </w:t>
      </w:r>
      <w:r>
        <w:rPr>
          <w:b/>
          <w:color w:val="892429"/>
        </w:rPr>
        <w:t>Data</w:t>
      </w:r>
      <w:r>
        <w:rPr>
          <w:b/>
          <w:color w:val="892429"/>
          <w:spacing w:val="-1"/>
        </w:rPr>
        <w:t xml:space="preserve"> </w:t>
      </w:r>
      <w:r>
        <w:rPr>
          <w:b/>
          <w:color w:val="892429"/>
        </w:rPr>
        <w:t>Protection</w:t>
      </w:r>
      <w:r>
        <w:rPr>
          <w:b/>
          <w:color w:val="892429"/>
          <w:spacing w:val="-5"/>
        </w:rPr>
        <w:t xml:space="preserve"> </w:t>
      </w:r>
      <w:r>
        <w:rPr>
          <w:b/>
          <w:color w:val="892429"/>
        </w:rPr>
        <w:t xml:space="preserve">Officer on 01709 718 640 or </w:t>
      </w:r>
      <w:hyperlink r:id="rId11" w:history="1">
        <w:r w:rsidR="00C00853" w:rsidRPr="000A21A1">
          <w:rPr>
            <w:rStyle w:val="Hyperlink"/>
            <w:b/>
          </w:rPr>
          <w:t>DPO@dsat.education</w:t>
        </w:r>
      </w:hyperlink>
    </w:p>
    <w:p w14:paraId="11D8E018" w14:textId="77777777" w:rsidR="00CF5AC4" w:rsidRDefault="00CF5AC4">
      <w:pPr>
        <w:sectPr w:rsidR="00CF5AC4">
          <w:pgSz w:w="11910" w:h="16840"/>
          <w:pgMar w:top="1020" w:right="1340" w:bottom="1220" w:left="1340" w:header="0" w:footer="971" w:gutter="0"/>
          <w:cols w:space="720"/>
        </w:sectPr>
      </w:pPr>
    </w:p>
    <w:p w14:paraId="4819B1BD" w14:textId="77777777" w:rsidR="00CF5AC4" w:rsidRDefault="00753350">
      <w:pPr>
        <w:pStyle w:val="Heading1"/>
        <w:spacing w:before="68"/>
      </w:pPr>
      <w:r>
        <w:lastRenderedPageBreak/>
        <w:t>Last</w:t>
      </w:r>
      <w:r>
        <w:rPr>
          <w:spacing w:val="-1"/>
        </w:rPr>
        <w:t xml:space="preserve"> </w:t>
      </w:r>
      <w:r>
        <w:rPr>
          <w:spacing w:val="-2"/>
        </w:rPr>
        <w:t>updated</w:t>
      </w:r>
    </w:p>
    <w:p w14:paraId="1CC48245" w14:textId="77777777" w:rsidR="00CF5AC4" w:rsidRDefault="00CF5AC4">
      <w:pPr>
        <w:pStyle w:val="BodyText"/>
        <w:rPr>
          <w:b/>
        </w:rPr>
      </w:pPr>
    </w:p>
    <w:p w14:paraId="39C6460B" w14:textId="00F7CD74" w:rsidR="00CF5AC4" w:rsidRDefault="00753350">
      <w:pPr>
        <w:pStyle w:val="BodyText"/>
        <w:spacing w:before="1"/>
        <w:ind w:left="100" w:right="210"/>
        <w:rPr>
          <w:b/>
        </w:rPr>
      </w:pPr>
      <w:r>
        <w:t>We</w:t>
      </w:r>
      <w:r>
        <w:rPr>
          <w:spacing w:val="-6"/>
        </w:rPr>
        <w:t xml:space="preserve"> </w:t>
      </w:r>
      <w:r>
        <w:t>may</w:t>
      </w:r>
      <w:r>
        <w:rPr>
          <w:spacing w:val="-4"/>
        </w:rPr>
        <w:t xml:space="preserve"> </w:t>
      </w:r>
      <w:r>
        <w:t>need</w:t>
      </w:r>
      <w:r>
        <w:rPr>
          <w:spacing w:val="-2"/>
        </w:rPr>
        <w:t xml:space="preserve"> </w:t>
      </w:r>
      <w:r>
        <w:t>to</w:t>
      </w:r>
      <w:r>
        <w:rPr>
          <w:spacing w:val="-4"/>
        </w:rPr>
        <w:t xml:space="preserve"> </w:t>
      </w:r>
      <w:r>
        <w:t>update</w:t>
      </w:r>
      <w:r>
        <w:rPr>
          <w:spacing w:val="-4"/>
        </w:rPr>
        <w:t xml:space="preserve"> </w:t>
      </w:r>
      <w:r>
        <w:t>this</w:t>
      </w:r>
      <w:r>
        <w:rPr>
          <w:spacing w:val="-1"/>
        </w:rPr>
        <w:t xml:space="preserve"> </w:t>
      </w:r>
      <w:r>
        <w:t>privacy</w:t>
      </w:r>
      <w:r>
        <w:rPr>
          <w:spacing w:val="-4"/>
        </w:rPr>
        <w:t xml:space="preserve"> </w:t>
      </w:r>
      <w:r>
        <w:t>notice</w:t>
      </w:r>
      <w:r>
        <w:rPr>
          <w:spacing w:val="-2"/>
        </w:rPr>
        <w:t xml:space="preserve"> </w:t>
      </w:r>
      <w:r>
        <w:t>periodically</w:t>
      </w:r>
      <w:r>
        <w:rPr>
          <w:spacing w:val="-4"/>
        </w:rPr>
        <w:t xml:space="preserve"> </w:t>
      </w:r>
      <w:r>
        <w:t>so</w:t>
      </w:r>
      <w:r>
        <w:rPr>
          <w:spacing w:val="-2"/>
        </w:rPr>
        <w:t xml:space="preserve"> </w:t>
      </w:r>
      <w:r>
        <w:t>we</w:t>
      </w:r>
      <w:r>
        <w:rPr>
          <w:spacing w:val="-2"/>
        </w:rPr>
        <w:t xml:space="preserve"> </w:t>
      </w:r>
      <w:r>
        <w:t>recommend</w:t>
      </w:r>
      <w:r>
        <w:rPr>
          <w:spacing w:val="-4"/>
        </w:rPr>
        <w:t xml:space="preserve"> </w:t>
      </w:r>
      <w:r>
        <w:t>that</w:t>
      </w:r>
      <w:r>
        <w:rPr>
          <w:spacing w:val="-3"/>
        </w:rPr>
        <w:t xml:space="preserve"> </w:t>
      </w:r>
      <w:r>
        <w:t>you</w:t>
      </w:r>
      <w:r>
        <w:rPr>
          <w:spacing w:val="-2"/>
        </w:rPr>
        <w:t xml:space="preserve"> </w:t>
      </w:r>
      <w:r>
        <w:t>revisit this information from time to time. This version was last update</w:t>
      </w:r>
      <w:r>
        <w:t xml:space="preserve">d on </w:t>
      </w:r>
      <w:r w:rsidR="00C00853">
        <w:rPr>
          <w:b/>
          <w:color w:val="892429"/>
        </w:rPr>
        <w:t>11/09/2024</w:t>
      </w:r>
      <w:r>
        <w:rPr>
          <w:b/>
          <w:color w:val="892429"/>
        </w:rPr>
        <w:t>.</w:t>
      </w:r>
    </w:p>
    <w:p w14:paraId="0679D796" w14:textId="77777777" w:rsidR="00CF5AC4" w:rsidRDefault="00CF5AC4">
      <w:pPr>
        <w:pStyle w:val="BodyText"/>
        <w:spacing w:before="239"/>
        <w:rPr>
          <w:b/>
        </w:rPr>
      </w:pPr>
    </w:p>
    <w:p w14:paraId="0B5042D4" w14:textId="77777777" w:rsidR="00CF5AC4" w:rsidRDefault="00753350">
      <w:pPr>
        <w:pStyle w:val="Heading1"/>
      </w:pPr>
      <w:r>
        <w:rPr>
          <w:spacing w:val="-2"/>
        </w:rPr>
        <w:t>Contact</w:t>
      </w:r>
    </w:p>
    <w:p w14:paraId="21206E5F" w14:textId="1B235572" w:rsidR="00CF5AC4" w:rsidRDefault="00753350">
      <w:pPr>
        <w:spacing w:before="239"/>
        <w:ind w:left="100"/>
        <w:rPr>
          <w:b/>
        </w:rPr>
      </w:pPr>
      <w:r>
        <w:t>If</w:t>
      </w:r>
      <w:r>
        <w:rPr>
          <w:spacing w:val="-1"/>
        </w:rPr>
        <w:t xml:space="preserve"> </w:t>
      </w:r>
      <w:r>
        <w:t>you</w:t>
      </w:r>
      <w:r>
        <w:rPr>
          <w:spacing w:val="-3"/>
        </w:rPr>
        <w:t xml:space="preserve"> </w:t>
      </w:r>
      <w:r>
        <w:t>would</w:t>
      </w:r>
      <w:r>
        <w:rPr>
          <w:spacing w:val="-3"/>
        </w:rPr>
        <w:t xml:space="preserve"> </w:t>
      </w:r>
      <w:r>
        <w:t>like</w:t>
      </w:r>
      <w:r>
        <w:rPr>
          <w:spacing w:val="-3"/>
        </w:rPr>
        <w:t xml:space="preserve"> </w:t>
      </w:r>
      <w:r>
        <w:t>to</w:t>
      </w:r>
      <w:r>
        <w:rPr>
          <w:spacing w:val="-3"/>
        </w:rPr>
        <w:t xml:space="preserve"> </w:t>
      </w:r>
      <w:r>
        <w:t>discuss</w:t>
      </w:r>
      <w:r>
        <w:rPr>
          <w:spacing w:val="-2"/>
        </w:rPr>
        <w:t xml:space="preserve"> </w:t>
      </w:r>
      <w:r>
        <w:t>anything</w:t>
      </w:r>
      <w:r>
        <w:rPr>
          <w:spacing w:val="-3"/>
        </w:rPr>
        <w:t xml:space="preserve"> </w:t>
      </w:r>
      <w:r>
        <w:t>in</w:t>
      </w:r>
      <w:r>
        <w:rPr>
          <w:spacing w:val="-3"/>
        </w:rPr>
        <w:t xml:space="preserve"> </w:t>
      </w:r>
      <w:r>
        <w:t>this</w:t>
      </w:r>
      <w:r>
        <w:rPr>
          <w:spacing w:val="-2"/>
        </w:rPr>
        <w:t xml:space="preserve"> </w:t>
      </w:r>
      <w:r>
        <w:t>privacy</w:t>
      </w:r>
      <w:r>
        <w:rPr>
          <w:spacing w:val="-5"/>
        </w:rPr>
        <w:t xml:space="preserve"> </w:t>
      </w:r>
      <w:r>
        <w:t>notice,</w:t>
      </w:r>
      <w:r>
        <w:rPr>
          <w:spacing w:val="-2"/>
        </w:rPr>
        <w:t xml:space="preserve"> </w:t>
      </w:r>
      <w:r>
        <w:t>please</w:t>
      </w:r>
      <w:r>
        <w:rPr>
          <w:spacing w:val="-5"/>
        </w:rPr>
        <w:t xml:space="preserve"> </w:t>
      </w:r>
      <w:r>
        <w:t>contact:</w:t>
      </w:r>
      <w:r>
        <w:rPr>
          <w:spacing w:val="-3"/>
        </w:rPr>
        <w:t xml:space="preserve"> </w:t>
      </w:r>
      <w:r>
        <w:rPr>
          <w:b/>
          <w:color w:val="892429"/>
        </w:rPr>
        <w:t>Clare</w:t>
      </w:r>
      <w:r>
        <w:rPr>
          <w:b/>
          <w:color w:val="892429"/>
          <w:spacing w:val="-3"/>
        </w:rPr>
        <w:t xml:space="preserve"> </w:t>
      </w:r>
      <w:r>
        <w:rPr>
          <w:b/>
          <w:color w:val="892429"/>
        </w:rPr>
        <w:t xml:space="preserve">Sturman, Data Protection Officer on 01709 718 640 or </w:t>
      </w:r>
      <w:hyperlink r:id="rId12" w:history="1">
        <w:r w:rsidRPr="000A21A1">
          <w:rPr>
            <w:rStyle w:val="Hyperlink"/>
            <w:b/>
          </w:rPr>
          <w:t>DPO@dsat.education</w:t>
        </w:r>
      </w:hyperlink>
    </w:p>
    <w:sectPr w:rsidR="00CF5AC4">
      <w:pgSz w:w="11910" w:h="16840"/>
      <w:pgMar w:top="1020" w:right="1340" w:bottom="1220" w:left="1340" w:header="0" w:footer="9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E4BFC" w14:textId="77777777" w:rsidR="00000000" w:rsidRDefault="00753350">
      <w:r>
        <w:separator/>
      </w:r>
    </w:p>
  </w:endnote>
  <w:endnote w:type="continuationSeparator" w:id="0">
    <w:p w14:paraId="6F784B28" w14:textId="77777777" w:rsidR="00000000" w:rsidRDefault="0075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EF127" w14:textId="77777777" w:rsidR="00CF5AC4" w:rsidRDefault="00753350">
    <w:pPr>
      <w:pStyle w:val="BodyText"/>
      <w:spacing w:line="14" w:lineRule="auto"/>
      <w:rPr>
        <w:sz w:val="20"/>
      </w:rPr>
    </w:pPr>
    <w:r>
      <w:rPr>
        <w:noProof/>
      </w:rPr>
      <mc:AlternateContent>
        <mc:Choice Requires="wps">
          <w:drawing>
            <wp:anchor distT="0" distB="0" distL="0" distR="0" simplePos="0" relativeHeight="487511552" behindDoc="1" locked="0" layoutInCell="1" allowOverlap="1" wp14:anchorId="42F2F88E" wp14:editId="7E363A78">
              <wp:simplePos x="0" y="0"/>
              <wp:positionH relativeFrom="page">
                <wp:posOffset>5625846</wp:posOffset>
              </wp:positionH>
              <wp:positionV relativeFrom="page">
                <wp:posOffset>9936387</wp:posOffset>
              </wp:positionV>
              <wp:extent cx="871219"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1219" cy="196215"/>
                      </a:xfrm>
                      <a:prstGeom prst="rect">
                        <a:avLst/>
                      </a:prstGeom>
                    </wps:spPr>
                    <wps:txbx>
                      <w:txbxContent>
                        <w:p w14:paraId="016E1A77" w14:textId="77777777" w:rsidR="00CF5AC4" w:rsidRDefault="00753350">
                          <w:pPr>
                            <w:spacing w:before="12"/>
                            <w:ind w:left="20"/>
                            <w:rPr>
                              <w:sz w:val="24"/>
                            </w:rPr>
                          </w:pPr>
                          <w:r>
                            <w:rPr>
                              <w:color w:val="666666"/>
                              <w:sz w:val="24"/>
                            </w:rPr>
                            <w:t>P</w:t>
                          </w:r>
                          <w:r>
                            <w:rPr>
                              <w:color w:val="666666"/>
                              <w:spacing w:val="-8"/>
                              <w:sz w:val="24"/>
                            </w:rPr>
                            <w:t xml:space="preserve"> </w:t>
                          </w:r>
                          <w:r>
                            <w:rPr>
                              <w:color w:val="666666"/>
                              <w:sz w:val="24"/>
                            </w:rPr>
                            <w:t>a</w:t>
                          </w:r>
                          <w:r>
                            <w:rPr>
                              <w:color w:val="666666"/>
                              <w:spacing w:val="-6"/>
                              <w:sz w:val="24"/>
                            </w:rPr>
                            <w:t xml:space="preserve"> </w:t>
                          </w:r>
                          <w:r>
                            <w:rPr>
                              <w:color w:val="666666"/>
                              <w:sz w:val="24"/>
                            </w:rPr>
                            <w:t>g</w:t>
                          </w:r>
                          <w:r>
                            <w:rPr>
                              <w:color w:val="666666"/>
                              <w:spacing w:val="-9"/>
                              <w:sz w:val="24"/>
                            </w:rPr>
                            <w:t xml:space="preserve"> </w:t>
                          </w:r>
                          <w:r>
                            <w:rPr>
                              <w:color w:val="666666"/>
                              <w:sz w:val="24"/>
                            </w:rPr>
                            <w:t>e</w:t>
                          </w:r>
                          <w:r>
                            <w:rPr>
                              <w:color w:val="666666"/>
                              <w:spacing w:val="61"/>
                              <w:sz w:val="24"/>
                            </w:rPr>
                            <w:t xml:space="preserve"> </w:t>
                          </w:r>
                          <w:r>
                            <w:rPr>
                              <w:sz w:val="24"/>
                            </w:rPr>
                            <w:fldChar w:fldCharType="begin"/>
                          </w:r>
                          <w:r>
                            <w:rPr>
                              <w:sz w:val="24"/>
                            </w:rPr>
                            <w:instrText xml:space="preserve"> PAGE </w:instrText>
                          </w:r>
                          <w:r>
                            <w:rPr>
                              <w:sz w:val="24"/>
                            </w:rPr>
                            <w:fldChar w:fldCharType="separate"/>
                          </w:r>
                          <w:r>
                            <w:rPr>
                              <w:sz w:val="24"/>
                            </w:rPr>
                            <w:t>1</w:t>
                          </w:r>
                          <w:r>
                            <w:rPr>
                              <w:sz w:val="24"/>
                            </w:rPr>
                            <w:fldChar w:fldCharType="end"/>
                          </w:r>
                          <w:r>
                            <w:rPr>
                              <w:sz w:val="24"/>
                            </w:rPr>
                            <w:t xml:space="preserve"> |</w:t>
                          </w:r>
                          <w:r>
                            <w:rPr>
                              <w:spacing w:val="-2"/>
                              <w:sz w:val="24"/>
                            </w:rPr>
                            <w:t xml:space="preserve"> </w:t>
                          </w:r>
                          <w:r>
                            <w:rPr>
                              <w:spacing w:val="-10"/>
                              <w:sz w:val="24"/>
                            </w:rPr>
                            <w:fldChar w:fldCharType="begin"/>
                          </w:r>
                          <w:r>
                            <w:rPr>
                              <w:spacing w:val="-10"/>
                              <w:sz w:val="24"/>
                            </w:rPr>
                            <w:instrText xml:space="preserve"> NUMPAGES </w:instrText>
                          </w:r>
                          <w:r>
                            <w:rPr>
                              <w:spacing w:val="-10"/>
                              <w:sz w:val="24"/>
                            </w:rPr>
                            <w:fldChar w:fldCharType="separate"/>
                          </w:r>
                          <w:r>
                            <w:rPr>
                              <w:spacing w:val="-10"/>
                              <w:sz w:val="24"/>
                            </w:rPr>
                            <w:t>4</w:t>
                          </w:r>
                          <w:r>
                            <w:rPr>
                              <w:spacing w:val="-10"/>
                              <w:sz w:val="24"/>
                            </w:rPr>
                            <w:fldChar w:fldCharType="end"/>
                          </w:r>
                        </w:p>
                      </w:txbxContent>
                    </wps:txbx>
                    <wps:bodyPr wrap="square" lIns="0" tIns="0" rIns="0" bIns="0" rtlCol="0">
                      <a:noAutofit/>
                    </wps:bodyPr>
                  </wps:wsp>
                </a:graphicData>
              </a:graphic>
            </wp:anchor>
          </w:drawing>
        </mc:Choice>
        <mc:Fallback>
          <w:pict>
            <v:shapetype w14:anchorId="42F2F88E" id="_x0000_t202" coordsize="21600,21600" o:spt="202" path="m,l,21600r21600,l21600,xe">
              <v:stroke joinstyle="miter"/>
              <v:path gradientshapeok="t" o:connecttype="rect"/>
            </v:shapetype>
            <v:shape id="Textbox 1" o:spid="_x0000_s1026" type="#_x0000_t202" style="position:absolute;margin-left:443pt;margin-top:782.4pt;width:68.6pt;height:15.45pt;z-index:-1580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" filled="f" stroked="f">
              <v:textbox inset="0,0,0,0">
                <w:txbxContent>
                  <w:p w14:paraId="016E1A77" w14:textId="77777777" w:rsidR="00CF5AC4" w:rsidRDefault="00753350">
                    <w:pPr>
                      <w:spacing w:before="12"/>
                      <w:ind w:left="20"/>
                      <w:rPr>
                        <w:sz w:val="24"/>
                      </w:rPr>
                    </w:pPr>
                    <w:r>
                      <w:rPr>
                        <w:color w:val="666666"/>
                        <w:sz w:val="24"/>
                      </w:rPr>
                      <w:t>P</w:t>
                    </w:r>
                    <w:r>
                      <w:rPr>
                        <w:color w:val="666666"/>
                        <w:spacing w:val="-8"/>
                        <w:sz w:val="24"/>
                      </w:rPr>
                      <w:t xml:space="preserve"> </w:t>
                    </w:r>
                    <w:r>
                      <w:rPr>
                        <w:color w:val="666666"/>
                        <w:sz w:val="24"/>
                      </w:rPr>
                      <w:t>a</w:t>
                    </w:r>
                    <w:r>
                      <w:rPr>
                        <w:color w:val="666666"/>
                        <w:spacing w:val="-6"/>
                        <w:sz w:val="24"/>
                      </w:rPr>
                      <w:t xml:space="preserve"> </w:t>
                    </w:r>
                    <w:r>
                      <w:rPr>
                        <w:color w:val="666666"/>
                        <w:sz w:val="24"/>
                      </w:rPr>
                      <w:t>g</w:t>
                    </w:r>
                    <w:r>
                      <w:rPr>
                        <w:color w:val="666666"/>
                        <w:spacing w:val="-9"/>
                        <w:sz w:val="24"/>
                      </w:rPr>
                      <w:t xml:space="preserve"> </w:t>
                    </w:r>
                    <w:r>
                      <w:rPr>
                        <w:color w:val="666666"/>
                        <w:sz w:val="24"/>
                      </w:rPr>
                      <w:t>e</w:t>
                    </w:r>
                    <w:r>
                      <w:rPr>
                        <w:color w:val="666666"/>
                        <w:spacing w:val="61"/>
                        <w:sz w:val="24"/>
                      </w:rPr>
                      <w:t xml:space="preserve"> </w:t>
                    </w:r>
                    <w:r>
                      <w:rPr>
                        <w:sz w:val="24"/>
                      </w:rPr>
                      <w:fldChar w:fldCharType="begin"/>
                    </w:r>
                    <w:r>
                      <w:rPr>
                        <w:sz w:val="24"/>
                      </w:rPr>
                      <w:instrText xml:space="preserve"> PAGE </w:instrText>
                    </w:r>
                    <w:r>
                      <w:rPr>
                        <w:sz w:val="24"/>
                      </w:rPr>
                      <w:fldChar w:fldCharType="separate"/>
                    </w:r>
                    <w:r>
                      <w:rPr>
                        <w:sz w:val="24"/>
                      </w:rPr>
                      <w:t>1</w:t>
                    </w:r>
                    <w:r>
                      <w:rPr>
                        <w:sz w:val="24"/>
                      </w:rPr>
                      <w:fldChar w:fldCharType="end"/>
                    </w:r>
                    <w:r>
                      <w:rPr>
                        <w:sz w:val="24"/>
                      </w:rPr>
                      <w:t xml:space="preserve"> |</w:t>
                    </w:r>
                    <w:r>
                      <w:rPr>
                        <w:spacing w:val="-2"/>
                        <w:sz w:val="24"/>
                      </w:rPr>
                      <w:t xml:space="preserve"> </w:t>
                    </w:r>
                    <w:r>
                      <w:rPr>
                        <w:spacing w:val="-10"/>
                        <w:sz w:val="24"/>
                      </w:rPr>
                      <w:fldChar w:fldCharType="begin"/>
                    </w:r>
                    <w:r>
                      <w:rPr>
                        <w:spacing w:val="-10"/>
                        <w:sz w:val="24"/>
                      </w:rPr>
                      <w:instrText xml:space="preserve"> NUMPAGES </w:instrText>
                    </w:r>
                    <w:r>
                      <w:rPr>
                        <w:spacing w:val="-10"/>
                        <w:sz w:val="24"/>
                      </w:rPr>
                      <w:fldChar w:fldCharType="separate"/>
                    </w:r>
                    <w:r>
                      <w:rPr>
                        <w:spacing w:val="-10"/>
                        <w:sz w:val="24"/>
                      </w:rPr>
                      <w:t>4</w:t>
                    </w:r>
                    <w:r>
                      <w:rPr>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6AD0F" w14:textId="77777777" w:rsidR="00000000" w:rsidRDefault="00753350">
      <w:r>
        <w:separator/>
      </w:r>
    </w:p>
  </w:footnote>
  <w:footnote w:type="continuationSeparator" w:id="0">
    <w:p w14:paraId="7AB5CF73" w14:textId="77777777" w:rsidR="00000000" w:rsidRDefault="00753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83C5D"/>
    <w:multiLevelType w:val="hybridMultilevel"/>
    <w:tmpl w:val="0652C0FC"/>
    <w:lvl w:ilvl="0" w:tplc="F820666E">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E2045EB8">
      <w:numFmt w:val="bullet"/>
      <w:lvlText w:val="•"/>
      <w:lvlJc w:val="left"/>
      <w:pPr>
        <w:ind w:left="1660" w:hanging="360"/>
      </w:pPr>
      <w:rPr>
        <w:rFonts w:hint="default"/>
        <w:lang w:val="en-US" w:eastAsia="en-US" w:bidi="ar-SA"/>
      </w:rPr>
    </w:lvl>
    <w:lvl w:ilvl="2" w:tplc="2C6E02B8">
      <w:numFmt w:val="bullet"/>
      <w:lvlText w:val="•"/>
      <w:lvlJc w:val="left"/>
      <w:pPr>
        <w:ind w:left="2501" w:hanging="360"/>
      </w:pPr>
      <w:rPr>
        <w:rFonts w:hint="default"/>
        <w:lang w:val="en-US" w:eastAsia="en-US" w:bidi="ar-SA"/>
      </w:rPr>
    </w:lvl>
    <w:lvl w:ilvl="3" w:tplc="B2EA2C72">
      <w:numFmt w:val="bullet"/>
      <w:lvlText w:val="•"/>
      <w:lvlJc w:val="left"/>
      <w:pPr>
        <w:ind w:left="3341" w:hanging="360"/>
      </w:pPr>
      <w:rPr>
        <w:rFonts w:hint="default"/>
        <w:lang w:val="en-US" w:eastAsia="en-US" w:bidi="ar-SA"/>
      </w:rPr>
    </w:lvl>
    <w:lvl w:ilvl="4" w:tplc="8DD81B86">
      <w:numFmt w:val="bullet"/>
      <w:lvlText w:val="•"/>
      <w:lvlJc w:val="left"/>
      <w:pPr>
        <w:ind w:left="4182" w:hanging="360"/>
      </w:pPr>
      <w:rPr>
        <w:rFonts w:hint="default"/>
        <w:lang w:val="en-US" w:eastAsia="en-US" w:bidi="ar-SA"/>
      </w:rPr>
    </w:lvl>
    <w:lvl w:ilvl="5" w:tplc="32AA2C14">
      <w:numFmt w:val="bullet"/>
      <w:lvlText w:val="•"/>
      <w:lvlJc w:val="left"/>
      <w:pPr>
        <w:ind w:left="5023" w:hanging="360"/>
      </w:pPr>
      <w:rPr>
        <w:rFonts w:hint="default"/>
        <w:lang w:val="en-US" w:eastAsia="en-US" w:bidi="ar-SA"/>
      </w:rPr>
    </w:lvl>
    <w:lvl w:ilvl="6" w:tplc="853A8CAE">
      <w:numFmt w:val="bullet"/>
      <w:lvlText w:val="•"/>
      <w:lvlJc w:val="left"/>
      <w:pPr>
        <w:ind w:left="5863" w:hanging="360"/>
      </w:pPr>
      <w:rPr>
        <w:rFonts w:hint="default"/>
        <w:lang w:val="en-US" w:eastAsia="en-US" w:bidi="ar-SA"/>
      </w:rPr>
    </w:lvl>
    <w:lvl w:ilvl="7" w:tplc="857091B2">
      <w:numFmt w:val="bullet"/>
      <w:lvlText w:val="•"/>
      <w:lvlJc w:val="left"/>
      <w:pPr>
        <w:ind w:left="6704" w:hanging="360"/>
      </w:pPr>
      <w:rPr>
        <w:rFonts w:hint="default"/>
        <w:lang w:val="en-US" w:eastAsia="en-US" w:bidi="ar-SA"/>
      </w:rPr>
    </w:lvl>
    <w:lvl w:ilvl="8" w:tplc="BE789CA0">
      <w:numFmt w:val="bullet"/>
      <w:lvlText w:val="•"/>
      <w:lvlJc w:val="left"/>
      <w:pPr>
        <w:ind w:left="7545" w:hanging="360"/>
      </w:pPr>
      <w:rPr>
        <w:rFonts w:hint="default"/>
        <w:lang w:val="en-US" w:eastAsia="en-US" w:bidi="ar-SA"/>
      </w:rPr>
    </w:lvl>
  </w:abstractNum>
  <w:abstractNum w:abstractNumId="1" w15:restartNumberingAfterBreak="0">
    <w:nsid w:val="4DEF1E55"/>
    <w:multiLevelType w:val="hybridMultilevel"/>
    <w:tmpl w:val="D15EAE2C"/>
    <w:lvl w:ilvl="0" w:tplc="579EB71A">
      <w:start w:val="1"/>
      <w:numFmt w:val="lowerLetter"/>
      <w:lvlText w:val="%1)"/>
      <w:lvlJc w:val="left"/>
      <w:pPr>
        <w:ind w:left="359" w:hanging="260"/>
        <w:jc w:val="left"/>
      </w:pPr>
      <w:rPr>
        <w:rFonts w:ascii="Arial" w:eastAsia="Arial" w:hAnsi="Arial" w:cs="Arial" w:hint="default"/>
        <w:b w:val="0"/>
        <w:bCs w:val="0"/>
        <w:i w:val="0"/>
        <w:iCs w:val="0"/>
        <w:spacing w:val="-1"/>
        <w:w w:val="100"/>
        <w:sz w:val="22"/>
        <w:szCs w:val="22"/>
        <w:lang w:val="en-US" w:eastAsia="en-US" w:bidi="ar-SA"/>
      </w:rPr>
    </w:lvl>
    <w:lvl w:ilvl="1" w:tplc="D97C01A6">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2" w:tplc="AA62DDC4">
      <w:numFmt w:val="bullet"/>
      <w:lvlText w:val="•"/>
      <w:lvlJc w:val="left"/>
      <w:pPr>
        <w:ind w:left="1754" w:hanging="360"/>
      </w:pPr>
      <w:rPr>
        <w:rFonts w:hint="default"/>
        <w:lang w:val="en-US" w:eastAsia="en-US" w:bidi="ar-SA"/>
      </w:rPr>
    </w:lvl>
    <w:lvl w:ilvl="3" w:tplc="69BEFB1E">
      <w:numFmt w:val="bullet"/>
      <w:lvlText w:val="•"/>
      <w:lvlJc w:val="left"/>
      <w:pPr>
        <w:ind w:left="2688" w:hanging="360"/>
      </w:pPr>
      <w:rPr>
        <w:rFonts w:hint="default"/>
        <w:lang w:val="en-US" w:eastAsia="en-US" w:bidi="ar-SA"/>
      </w:rPr>
    </w:lvl>
    <w:lvl w:ilvl="4" w:tplc="344466C6">
      <w:numFmt w:val="bullet"/>
      <w:lvlText w:val="•"/>
      <w:lvlJc w:val="left"/>
      <w:pPr>
        <w:ind w:left="3622" w:hanging="360"/>
      </w:pPr>
      <w:rPr>
        <w:rFonts w:hint="default"/>
        <w:lang w:val="en-US" w:eastAsia="en-US" w:bidi="ar-SA"/>
      </w:rPr>
    </w:lvl>
    <w:lvl w:ilvl="5" w:tplc="284A1122">
      <w:numFmt w:val="bullet"/>
      <w:lvlText w:val="•"/>
      <w:lvlJc w:val="left"/>
      <w:pPr>
        <w:ind w:left="4556" w:hanging="360"/>
      </w:pPr>
      <w:rPr>
        <w:rFonts w:hint="default"/>
        <w:lang w:val="en-US" w:eastAsia="en-US" w:bidi="ar-SA"/>
      </w:rPr>
    </w:lvl>
    <w:lvl w:ilvl="6" w:tplc="A13ADD00">
      <w:numFmt w:val="bullet"/>
      <w:lvlText w:val="•"/>
      <w:lvlJc w:val="left"/>
      <w:pPr>
        <w:ind w:left="5490" w:hanging="360"/>
      </w:pPr>
      <w:rPr>
        <w:rFonts w:hint="default"/>
        <w:lang w:val="en-US" w:eastAsia="en-US" w:bidi="ar-SA"/>
      </w:rPr>
    </w:lvl>
    <w:lvl w:ilvl="7" w:tplc="F87C60DC">
      <w:numFmt w:val="bullet"/>
      <w:lvlText w:val="•"/>
      <w:lvlJc w:val="left"/>
      <w:pPr>
        <w:ind w:left="6424" w:hanging="360"/>
      </w:pPr>
      <w:rPr>
        <w:rFonts w:hint="default"/>
        <w:lang w:val="en-US" w:eastAsia="en-US" w:bidi="ar-SA"/>
      </w:rPr>
    </w:lvl>
    <w:lvl w:ilvl="8" w:tplc="3DAEC2E4">
      <w:numFmt w:val="bullet"/>
      <w:lvlText w:val="•"/>
      <w:lvlJc w:val="left"/>
      <w:pPr>
        <w:ind w:left="7358"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AC4"/>
    <w:rsid w:val="00753350"/>
    <w:rsid w:val="00C00853"/>
    <w:rsid w:val="00CF5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37FB1"/>
  <w15:docId w15:val="{A462B054-E4E4-4363-9D82-D3607F772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
    </w:pPr>
    <w:rPr>
      <w:b/>
      <w:bCs/>
      <w:sz w:val="32"/>
      <w:szCs w:val="32"/>
    </w:rPr>
  </w:style>
  <w:style w:type="paragraph" w:styleId="ListParagraph">
    <w:name w:val="List Paragraph"/>
    <w:basedOn w:val="Normal"/>
    <w:uiPriority w:val="1"/>
    <w:qFormat/>
    <w:pPr>
      <w:spacing w:before="35"/>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00853"/>
    <w:rPr>
      <w:color w:val="0000FF" w:themeColor="hyperlink"/>
      <w:u w:val="single"/>
    </w:rPr>
  </w:style>
  <w:style w:type="character" w:styleId="UnresolvedMention">
    <w:name w:val="Unresolved Mention"/>
    <w:basedOn w:val="DefaultParagraphFont"/>
    <w:uiPriority w:val="99"/>
    <w:semiHidden/>
    <w:unhideWhenUsed/>
    <w:rsid w:val="00C00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PO@dsat.educ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PO@dsat.education" TargetMode="Externa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dsat.education"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ico.org.uk/concern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8AE9589447244EBF7E1E4F0D9A6BD7" ma:contentTypeVersion="18" ma:contentTypeDescription="Create a new document." ma:contentTypeScope="" ma:versionID="802f3d3a77622ff4d0c3ac0c4175aa5d">
  <xsd:schema xmlns:xsd="http://www.w3.org/2001/XMLSchema" xmlns:xs="http://www.w3.org/2001/XMLSchema" xmlns:p="http://schemas.microsoft.com/office/2006/metadata/properties" xmlns:ns2="8714f340-7254-472e-b628-489cdad371ac" xmlns:ns3="f8cdc743-a5b8-4eec-92b6-5188ff2027c4" targetNamespace="http://schemas.microsoft.com/office/2006/metadata/properties" ma:root="true" ma:fieldsID="7ca8efb639d23b7f5d7a0827d16e32cb" ns2:_="" ns3:_="">
    <xsd:import namespace="8714f340-7254-472e-b628-489cdad371ac"/>
    <xsd:import namespace="f8cdc743-a5b8-4eec-92b6-5188ff2027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4f340-7254-472e-b628-489cdad37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bb74408-dcb9-43da-8085-5a8088e9e9a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8cdc743-a5b8-4eec-92b6-5188ff2027c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f6dc14b-d445-4d7e-b8ac-821ea5e0a797}" ma:internalName="TaxCatchAll" ma:showField="CatchAllData" ma:web="f8cdc743-a5b8-4eec-92b6-5188ff2027c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2F3470-F54A-4497-B5B6-71C533C5F9D7}"/>
</file>

<file path=customXml/itemProps2.xml><?xml version="1.0" encoding="utf-8"?>
<ds:datastoreItem xmlns:ds="http://schemas.openxmlformats.org/officeDocument/2006/customXml" ds:itemID="{E54A5732-19D8-4BB2-9846-8205F5CEB2BB}"/>
</file>

<file path=docProps/app.xml><?xml version="1.0" encoding="utf-8"?>
<Properties xmlns="http://schemas.openxmlformats.org/officeDocument/2006/extended-properties" xmlns:vt="http://schemas.openxmlformats.org/officeDocument/2006/docPropsVTypes">
  <Template>Normal</Template>
  <TotalTime>2</TotalTime>
  <Pages>4</Pages>
  <Words>996</Words>
  <Characters>5678</Characters>
  <Application>Microsoft Office Word</Application>
  <DocSecurity>0</DocSecurity>
  <Lines>47</Lines>
  <Paragraphs>13</Paragraphs>
  <ScaleCrop>false</ScaleCrop>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Sturman</dc:creator>
  <cp:lastModifiedBy>Nevine Towers</cp:lastModifiedBy>
  <cp:revision>3</cp:revision>
  <dcterms:created xsi:type="dcterms:W3CDTF">2024-09-11T14:54:00Z</dcterms:created>
  <dcterms:modified xsi:type="dcterms:W3CDTF">2024-09-11T14:54:00Z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2023-11-17T00:00:00Z</vt:filetime>
  </property>
  <property fmtid="{D5CDD505-2E9C-101B-9397-08002B2CF9AE}" pid="3" name="Creator">
    <vt:lpwstr>Microsoft® Word 2019</vt:lpwstr>
  </property>
  <property fmtid="{D5CDD505-2E9C-101B-9397-08002B2CF9AE}" pid="4" name="LastSaved">
    <vt:filetime>2024-09-11T00:00:00Z</vt:filetime>
  </property>
  <property fmtid="{D5CDD505-2E9C-101B-9397-08002B2CF9AE}" pid="5" name="Producer">
    <vt:lpwstr>Microsoft® Word 2019</vt:lpwstr>
  </property>
</Properties>
</file>