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889E" w14:textId="77777777" w:rsidR="00B21FAF" w:rsidRDefault="00047A55">
      <w:pPr>
        <w:pStyle w:val="Title"/>
        <w:tabs>
          <w:tab w:val="left" w:pos="1290"/>
        </w:tabs>
        <w:ind w:firstLine="0"/>
      </w:pPr>
      <w:r>
        <w:rPr>
          <w:b w:val="0"/>
          <w:noProof/>
          <w:position w:val="-24"/>
        </w:rPr>
        <w:drawing>
          <wp:inline distT="0" distB="0" distL="0" distR="0" wp14:anchorId="5D8B010C" wp14:editId="38B40DD7">
            <wp:extent cx="350519" cy="4997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50519" cy="499745"/>
                    </a:xfrm>
                    <a:prstGeom prst="rect">
                      <a:avLst/>
                    </a:prstGeom>
                  </pic:spPr>
                </pic:pic>
              </a:graphicData>
            </a:graphic>
          </wp:inline>
        </w:drawing>
      </w:r>
      <w:r>
        <w:rPr>
          <w:rFonts w:ascii="Times New Roman"/>
          <w:b w:val="0"/>
          <w:sz w:val="20"/>
        </w:rPr>
        <w:tab/>
      </w:r>
      <w:r>
        <w:t>THE</w:t>
      </w:r>
      <w:r>
        <w:rPr>
          <w:spacing w:val="-14"/>
        </w:rPr>
        <w:t xml:space="preserve"> </w:t>
      </w:r>
      <w:r>
        <w:rPr>
          <w:color w:val="6F2F9F"/>
        </w:rPr>
        <w:t>D</w:t>
      </w:r>
      <w:r>
        <w:t>IOCESE</w:t>
      </w:r>
      <w:r>
        <w:rPr>
          <w:spacing w:val="-12"/>
        </w:rPr>
        <w:t xml:space="preserve"> </w:t>
      </w:r>
      <w:r>
        <w:t>OF</w:t>
      </w:r>
      <w:r>
        <w:rPr>
          <w:spacing w:val="-12"/>
        </w:rPr>
        <w:t xml:space="preserve"> </w:t>
      </w:r>
      <w:r>
        <w:rPr>
          <w:color w:val="6F2F9F"/>
        </w:rPr>
        <w:t>S</w:t>
      </w:r>
      <w:r>
        <w:t>HEFFIELD</w:t>
      </w:r>
      <w:r>
        <w:rPr>
          <w:spacing w:val="-11"/>
        </w:rPr>
        <w:t xml:space="preserve"> </w:t>
      </w:r>
      <w:r>
        <w:rPr>
          <w:color w:val="6F2F9F"/>
        </w:rPr>
        <w:t>A</w:t>
      </w:r>
      <w:r>
        <w:t>CADEMIES</w:t>
      </w:r>
      <w:r>
        <w:rPr>
          <w:spacing w:val="-9"/>
        </w:rPr>
        <w:t xml:space="preserve"> </w:t>
      </w:r>
      <w:r>
        <w:rPr>
          <w:color w:val="6F2F9F"/>
          <w:spacing w:val="-2"/>
        </w:rPr>
        <w:t>T</w:t>
      </w:r>
      <w:r>
        <w:rPr>
          <w:spacing w:val="-2"/>
        </w:rPr>
        <w:t>RUST</w:t>
      </w:r>
    </w:p>
    <w:p w14:paraId="5C17F5C1" w14:textId="77777777" w:rsidR="00B21FAF" w:rsidRDefault="00047A55">
      <w:pPr>
        <w:pStyle w:val="Title"/>
        <w:spacing w:before="75"/>
        <w:ind w:left="1607"/>
      </w:pPr>
      <w:r>
        <w:t>GDPR</w:t>
      </w:r>
      <w:r>
        <w:rPr>
          <w:spacing w:val="-4"/>
        </w:rPr>
        <w:t xml:space="preserve"> </w:t>
      </w:r>
      <w:r>
        <w:t>privacy</w:t>
      </w:r>
      <w:r>
        <w:rPr>
          <w:spacing w:val="-9"/>
        </w:rPr>
        <w:t xml:space="preserve"> </w:t>
      </w:r>
      <w:r>
        <w:t>notice</w:t>
      </w:r>
      <w:r>
        <w:rPr>
          <w:spacing w:val="-5"/>
        </w:rPr>
        <w:t xml:space="preserve"> </w:t>
      </w:r>
      <w:r>
        <w:t>for</w:t>
      </w:r>
      <w:r>
        <w:rPr>
          <w:spacing w:val="-5"/>
        </w:rPr>
        <w:t xml:space="preserve"> </w:t>
      </w:r>
      <w:r>
        <w:t>local</w:t>
      </w:r>
      <w:r>
        <w:rPr>
          <w:spacing w:val="-7"/>
        </w:rPr>
        <w:t xml:space="preserve"> </w:t>
      </w:r>
      <w:r>
        <w:t>school</w:t>
      </w:r>
      <w:r>
        <w:rPr>
          <w:spacing w:val="-7"/>
        </w:rPr>
        <w:t xml:space="preserve"> </w:t>
      </w:r>
      <w:r>
        <w:t>board members/trustees and other volunteers</w:t>
      </w:r>
    </w:p>
    <w:p w14:paraId="1E3BDD95" w14:textId="77777777" w:rsidR="00B21FAF" w:rsidRDefault="00B21FAF">
      <w:pPr>
        <w:pStyle w:val="BodyText"/>
        <w:rPr>
          <w:b/>
        </w:rPr>
      </w:pPr>
    </w:p>
    <w:p w14:paraId="79B06941" w14:textId="77777777" w:rsidR="00B21FAF" w:rsidRDefault="00B21FAF">
      <w:pPr>
        <w:pStyle w:val="BodyText"/>
        <w:rPr>
          <w:b/>
        </w:rPr>
      </w:pPr>
    </w:p>
    <w:p w14:paraId="7FC2D16E" w14:textId="77777777" w:rsidR="00B21FAF" w:rsidRDefault="00B21FAF">
      <w:pPr>
        <w:pStyle w:val="BodyText"/>
        <w:spacing w:before="106"/>
        <w:rPr>
          <w:b/>
        </w:rPr>
      </w:pPr>
    </w:p>
    <w:p w14:paraId="6FE95BAC" w14:textId="77777777" w:rsidR="00B21FAF" w:rsidRDefault="00047A55">
      <w:pPr>
        <w:pStyle w:val="BodyText"/>
        <w:ind w:left="100"/>
      </w:pPr>
      <w:r>
        <w:t>Under</w:t>
      </w:r>
      <w:r>
        <w:rPr>
          <w:spacing w:val="-1"/>
        </w:rPr>
        <w:t xml:space="preserve"> </w:t>
      </w:r>
      <w:r>
        <w:t>data</w:t>
      </w:r>
      <w:r>
        <w:rPr>
          <w:spacing w:val="-4"/>
        </w:rPr>
        <w:t xml:space="preserve"> </w:t>
      </w:r>
      <w:r>
        <w:t>protection</w:t>
      </w:r>
      <w:r>
        <w:rPr>
          <w:spacing w:val="-2"/>
        </w:rPr>
        <w:t xml:space="preserve"> </w:t>
      </w:r>
      <w:r>
        <w:t>law,</w:t>
      </w:r>
      <w:r>
        <w:rPr>
          <w:spacing w:val="-1"/>
        </w:rPr>
        <w:t xml:space="preserve"> </w:t>
      </w:r>
      <w:r>
        <w:t>individuals</w:t>
      </w:r>
      <w:r>
        <w:rPr>
          <w:spacing w:val="-1"/>
        </w:rPr>
        <w:t xml:space="preserve"> </w:t>
      </w:r>
      <w:r>
        <w:t>have</w:t>
      </w:r>
      <w:r>
        <w:rPr>
          <w:spacing w:val="-2"/>
        </w:rPr>
        <w:t xml:space="preserve"> </w:t>
      </w:r>
      <w:r>
        <w:t>a</w:t>
      </w:r>
      <w:r>
        <w:rPr>
          <w:spacing w:val="-1"/>
        </w:rPr>
        <w:t xml:space="preserve"> </w:t>
      </w:r>
      <w:r>
        <w:t>right</w:t>
      </w:r>
      <w:r>
        <w:rPr>
          <w:spacing w:val="-3"/>
        </w:rPr>
        <w:t xml:space="preserve"> </w:t>
      </w:r>
      <w:r>
        <w:t>to</w:t>
      </w:r>
      <w:r>
        <w:rPr>
          <w:spacing w:val="-2"/>
        </w:rPr>
        <w:t xml:space="preserve"> </w:t>
      </w:r>
      <w:r>
        <w:t>be</w:t>
      </w:r>
      <w:r>
        <w:rPr>
          <w:spacing w:val="-4"/>
        </w:rPr>
        <w:t xml:space="preserve"> </w:t>
      </w:r>
      <w:r>
        <w:t>informed</w:t>
      </w:r>
      <w:r>
        <w:rPr>
          <w:spacing w:val="-4"/>
        </w:rPr>
        <w:t xml:space="preserve"> </w:t>
      </w:r>
      <w:r>
        <w:t>about</w:t>
      </w:r>
      <w:r>
        <w:rPr>
          <w:spacing w:val="-3"/>
        </w:rPr>
        <w:t xml:space="preserve"> </w:t>
      </w:r>
      <w:r>
        <w:t>how</w:t>
      </w:r>
      <w:r>
        <w:rPr>
          <w:spacing w:val="-5"/>
        </w:rPr>
        <w:t xml:space="preserve"> </w:t>
      </w:r>
      <w:r>
        <w:t>the</w:t>
      </w:r>
      <w:r>
        <w:rPr>
          <w:spacing w:val="-2"/>
        </w:rPr>
        <w:t xml:space="preserve"> </w:t>
      </w:r>
      <w:r>
        <w:t>school</w:t>
      </w:r>
      <w:r>
        <w:rPr>
          <w:spacing w:val="-3"/>
        </w:rPr>
        <w:t xml:space="preserve"> </w:t>
      </w:r>
      <w:r>
        <w:t>uses any personal data that we hold about them. We comply with this right by providing ‘privacy notices’ (sometimes called ‘fair processing notices’) to individuals where we are processing their personal</w:t>
      </w:r>
      <w:r>
        <w:rPr>
          <w:spacing w:val="-1"/>
        </w:rPr>
        <w:t xml:space="preserve"> </w:t>
      </w:r>
      <w:r>
        <w:t>data.</w:t>
      </w:r>
      <w:r>
        <w:rPr>
          <w:spacing w:val="-3"/>
        </w:rPr>
        <w:t xml:space="preserve"> </w:t>
      </w:r>
      <w:r>
        <w:t>This</w:t>
      </w:r>
      <w:r>
        <w:rPr>
          <w:spacing w:val="-2"/>
        </w:rPr>
        <w:t xml:space="preserve"> </w:t>
      </w:r>
      <w:r>
        <w:t>privacy</w:t>
      </w:r>
      <w:r>
        <w:rPr>
          <w:spacing w:val="-2"/>
        </w:rPr>
        <w:t xml:space="preserve"> </w:t>
      </w:r>
      <w:r>
        <w:t>notice explains how</w:t>
      </w:r>
      <w:r>
        <w:rPr>
          <w:spacing w:val="-1"/>
        </w:rPr>
        <w:t xml:space="preserve"> </w:t>
      </w:r>
      <w:r>
        <w:t>we collect, store</w:t>
      </w:r>
      <w:r>
        <w:rPr>
          <w:spacing w:val="-2"/>
        </w:rPr>
        <w:t xml:space="preserve"> </w:t>
      </w:r>
      <w:r>
        <w:t>and</w:t>
      </w:r>
      <w:r>
        <w:rPr>
          <w:spacing w:val="-2"/>
        </w:rPr>
        <w:t xml:space="preserve"> </w:t>
      </w:r>
      <w:r>
        <w:t>use personal</w:t>
      </w:r>
      <w:r>
        <w:rPr>
          <w:spacing w:val="-3"/>
        </w:rPr>
        <w:t xml:space="preserve"> </w:t>
      </w:r>
      <w:r>
        <w:t>data about individuals working with our school/trust in a voluntary capacity, including local school board members and trustees.</w:t>
      </w:r>
    </w:p>
    <w:p w14:paraId="666ED948" w14:textId="77777777" w:rsidR="00B21FAF" w:rsidRDefault="00B21FAF">
      <w:pPr>
        <w:pStyle w:val="BodyText"/>
      </w:pPr>
    </w:p>
    <w:p w14:paraId="45928C7A" w14:textId="77777777" w:rsidR="00B21FAF" w:rsidRDefault="00B21FAF">
      <w:pPr>
        <w:pStyle w:val="BodyText"/>
        <w:spacing w:before="139"/>
      </w:pPr>
    </w:p>
    <w:p w14:paraId="2223FEB0" w14:textId="77777777" w:rsidR="00B21FAF" w:rsidRDefault="00047A55">
      <w:pPr>
        <w:pStyle w:val="Heading1"/>
      </w:pPr>
      <w:r>
        <w:t>Who</w:t>
      </w:r>
      <w:r>
        <w:rPr>
          <w:spacing w:val="-6"/>
        </w:rPr>
        <w:t xml:space="preserve"> </w:t>
      </w:r>
      <w:r>
        <w:t>processes</w:t>
      </w:r>
      <w:r>
        <w:rPr>
          <w:spacing w:val="-7"/>
        </w:rPr>
        <w:t xml:space="preserve"> </w:t>
      </w:r>
      <w:r>
        <w:t>your</w:t>
      </w:r>
      <w:r>
        <w:rPr>
          <w:spacing w:val="-4"/>
        </w:rPr>
        <w:t xml:space="preserve"> </w:t>
      </w:r>
      <w:r>
        <w:rPr>
          <w:spacing w:val="-2"/>
        </w:rPr>
        <w:t>information?</w:t>
      </w:r>
    </w:p>
    <w:p w14:paraId="59EE5BA9" w14:textId="77777777" w:rsidR="00B21FAF" w:rsidRDefault="00B21FAF">
      <w:pPr>
        <w:pStyle w:val="BodyText"/>
        <w:spacing w:before="39"/>
        <w:rPr>
          <w:b/>
        </w:rPr>
      </w:pPr>
    </w:p>
    <w:p w14:paraId="283F454D" w14:textId="77777777" w:rsidR="00B21FAF" w:rsidRDefault="00047A55">
      <w:pPr>
        <w:pStyle w:val="BodyText"/>
        <w:spacing w:line="276" w:lineRule="auto"/>
        <w:ind w:left="100" w:right="40"/>
      </w:pPr>
      <w:r>
        <w:t>The</w:t>
      </w:r>
      <w:r>
        <w:rPr>
          <w:spacing w:val="-4"/>
        </w:rPr>
        <w:t xml:space="preserve"> </w:t>
      </w:r>
      <w:r>
        <w:t>Diocese</w:t>
      </w:r>
      <w:r>
        <w:rPr>
          <w:spacing w:val="-2"/>
        </w:rPr>
        <w:t xml:space="preserve"> </w:t>
      </w:r>
      <w:r>
        <w:t>of Sheffield</w:t>
      </w:r>
      <w:r>
        <w:rPr>
          <w:spacing w:val="-2"/>
        </w:rPr>
        <w:t xml:space="preserve"> </w:t>
      </w:r>
      <w:r>
        <w:t>Academies</w:t>
      </w:r>
      <w:r>
        <w:rPr>
          <w:spacing w:val="-6"/>
        </w:rPr>
        <w:t xml:space="preserve"> </w:t>
      </w:r>
      <w:r>
        <w:t>Trust is</w:t>
      </w:r>
      <w:r>
        <w:rPr>
          <w:spacing w:val="-4"/>
        </w:rPr>
        <w:t xml:space="preserve"> </w:t>
      </w:r>
      <w:r>
        <w:t>a</w:t>
      </w:r>
      <w:r>
        <w:rPr>
          <w:spacing w:val="-2"/>
        </w:rPr>
        <w:t xml:space="preserve"> </w:t>
      </w:r>
      <w:r>
        <w:t>‘data</w:t>
      </w:r>
      <w:r>
        <w:rPr>
          <w:spacing w:val="-1"/>
        </w:rPr>
        <w:t xml:space="preserve"> </w:t>
      </w:r>
      <w:r>
        <w:t>contr</w:t>
      </w:r>
      <w:r>
        <w:t>oller’</w:t>
      </w:r>
      <w:r>
        <w:rPr>
          <w:spacing w:val="-2"/>
        </w:rPr>
        <w:t xml:space="preserve"> </w:t>
      </w:r>
      <w:r>
        <w:t>as</w:t>
      </w:r>
      <w:r>
        <w:rPr>
          <w:spacing w:val="-4"/>
        </w:rPr>
        <w:t xml:space="preserve"> </w:t>
      </w:r>
      <w:r>
        <w:t>defined</w:t>
      </w:r>
      <w:r>
        <w:rPr>
          <w:spacing w:val="-4"/>
        </w:rPr>
        <w:t xml:space="preserve"> </w:t>
      </w:r>
      <w:r>
        <w:t>by</w:t>
      </w:r>
      <w:r>
        <w:rPr>
          <w:spacing w:val="-4"/>
        </w:rPr>
        <w:t xml:space="preserve"> </w:t>
      </w:r>
      <w:r>
        <w:t>Article</w:t>
      </w:r>
      <w:r>
        <w:rPr>
          <w:spacing w:val="-2"/>
        </w:rPr>
        <w:t xml:space="preserve"> </w:t>
      </w:r>
      <w:r>
        <w:t>4</w:t>
      </w:r>
      <w:r>
        <w:rPr>
          <w:spacing w:val="-4"/>
        </w:rPr>
        <w:t xml:space="preserve"> </w:t>
      </w:r>
      <w:r>
        <w:t>(7)</w:t>
      </w:r>
      <w:r>
        <w:rPr>
          <w:spacing w:val="-1"/>
        </w:rPr>
        <w:t xml:space="preserve"> </w:t>
      </w:r>
      <w:r>
        <w:t>of the UK GDPR.</w:t>
      </w:r>
      <w:r>
        <w:rPr>
          <w:spacing w:val="40"/>
        </w:rPr>
        <w:t xml:space="preserve"> </w:t>
      </w:r>
      <w:r>
        <w:t>This means that we determine the purposes for which, and the manner in which, your personal</w:t>
      </w:r>
      <w:r>
        <w:rPr>
          <w:spacing w:val="-2"/>
        </w:rPr>
        <w:t xml:space="preserve"> </w:t>
      </w:r>
      <w:r>
        <w:t>data</w:t>
      </w:r>
      <w:r>
        <w:rPr>
          <w:spacing w:val="-1"/>
        </w:rPr>
        <w:t xml:space="preserve"> </w:t>
      </w:r>
      <w:r>
        <w:t>is</w:t>
      </w:r>
      <w:r>
        <w:rPr>
          <w:spacing w:val="-1"/>
        </w:rPr>
        <w:t xml:space="preserve"> </w:t>
      </w:r>
      <w:r>
        <w:t>processed.</w:t>
      </w:r>
      <w:r>
        <w:rPr>
          <w:spacing w:val="40"/>
        </w:rPr>
        <w:t xml:space="preserve"> </w:t>
      </w:r>
      <w:r>
        <w:t>We</w:t>
      </w:r>
      <w:r>
        <w:rPr>
          <w:spacing w:val="-5"/>
        </w:rPr>
        <w:t xml:space="preserve"> </w:t>
      </w:r>
      <w:r>
        <w:t>have</w:t>
      </w:r>
      <w:r>
        <w:rPr>
          <w:spacing w:val="-1"/>
        </w:rPr>
        <w:t xml:space="preserve"> </w:t>
      </w:r>
      <w:r>
        <w:t>a responsibility</w:t>
      </w:r>
      <w:r>
        <w:rPr>
          <w:spacing w:val="-3"/>
        </w:rPr>
        <w:t xml:space="preserve"> </w:t>
      </w:r>
      <w:r>
        <w:t>to</w:t>
      </w:r>
      <w:r>
        <w:rPr>
          <w:spacing w:val="-1"/>
        </w:rPr>
        <w:t xml:space="preserve"> </w:t>
      </w:r>
      <w:r>
        <w:t>you</w:t>
      </w:r>
      <w:r>
        <w:rPr>
          <w:spacing w:val="-3"/>
        </w:rPr>
        <w:t xml:space="preserve"> </w:t>
      </w:r>
      <w:r>
        <w:t>and</w:t>
      </w:r>
      <w:r>
        <w:rPr>
          <w:spacing w:val="-1"/>
        </w:rPr>
        <w:t xml:space="preserve"> </w:t>
      </w:r>
      <w:r>
        <w:t>your personal data and will only collect and use this in w</w:t>
      </w:r>
      <w:r>
        <w:t xml:space="preserve">ays which are compliant with data protection </w:t>
      </w:r>
      <w:r>
        <w:rPr>
          <w:spacing w:val="-2"/>
        </w:rPr>
        <w:t>legislation.</w:t>
      </w:r>
    </w:p>
    <w:p w14:paraId="1E526BD3" w14:textId="77777777" w:rsidR="00B21FAF" w:rsidRDefault="00B21FAF">
      <w:pPr>
        <w:pStyle w:val="BodyText"/>
        <w:spacing w:before="37"/>
      </w:pPr>
    </w:p>
    <w:p w14:paraId="5AFF30C1" w14:textId="7D832454" w:rsidR="00B21FAF" w:rsidRDefault="00047A55">
      <w:pPr>
        <w:spacing w:line="276" w:lineRule="auto"/>
        <w:ind w:left="100"/>
        <w:rPr>
          <w:b/>
        </w:rPr>
      </w:pPr>
      <w:r>
        <w:rPr>
          <w:b/>
        </w:rPr>
        <w:t>Clare</w:t>
      </w:r>
      <w:r>
        <w:rPr>
          <w:b/>
          <w:spacing w:val="-2"/>
        </w:rPr>
        <w:t xml:space="preserve"> </w:t>
      </w:r>
      <w:r>
        <w:rPr>
          <w:b/>
        </w:rPr>
        <w:t>Sturman</w:t>
      </w:r>
      <w:r>
        <w:rPr>
          <w:b/>
          <w:spacing w:val="-4"/>
        </w:rPr>
        <w:t xml:space="preserve"> </w:t>
      </w:r>
      <w:r>
        <w:t>is</w:t>
      </w:r>
      <w:r>
        <w:rPr>
          <w:spacing w:val="-4"/>
        </w:rPr>
        <w:t xml:space="preserve"> </w:t>
      </w:r>
      <w:r>
        <w:t>the</w:t>
      </w:r>
      <w:r>
        <w:rPr>
          <w:spacing w:val="-2"/>
        </w:rPr>
        <w:t xml:space="preserve"> </w:t>
      </w:r>
      <w:r>
        <w:t>data</w:t>
      </w:r>
      <w:r>
        <w:rPr>
          <w:spacing w:val="-2"/>
        </w:rPr>
        <w:t xml:space="preserve"> </w:t>
      </w:r>
      <w:r>
        <w:t>protection</w:t>
      </w:r>
      <w:r>
        <w:rPr>
          <w:spacing w:val="-2"/>
        </w:rPr>
        <w:t xml:space="preserve"> </w:t>
      </w:r>
      <w:r>
        <w:t>officer. Her</w:t>
      </w:r>
      <w:r>
        <w:rPr>
          <w:spacing w:val="-2"/>
        </w:rPr>
        <w:t xml:space="preserve"> </w:t>
      </w:r>
      <w:r>
        <w:t>role</w:t>
      </w:r>
      <w:r>
        <w:rPr>
          <w:spacing w:val="-2"/>
        </w:rPr>
        <w:t xml:space="preserve"> </w:t>
      </w:r>
      <w:r>
        <w:t>is</w:t>
      </w:r>
      <w:r>
        <w:rPr>
          <w:spacing w:val="-4"/>
        </w:rPr>
        <w:t xml:space="preserve"> </w:t>
      </w:r>
      <w:r>
        <w:t>to</w:t>
      </w:r>
      <w:r>
        <w:rPr>
          <w:spacing w:val="-2"/>
        </w:rPr>
        <w:t xml:space="preserve"> </w:t>
      </w:r>
      <w:r>
        <w:t>oversee</w:t>
      </w:r>
      <w:r>
        <w:rPr>
          <w:spacing w:val="-2"/>
        </w:rPr>
        <w:t xml:space="preserve"> </w:t>
      </w:r>
      <w:r>
        <w:t>and</w:t>
      </w:r>
      <w:r>
        <w:rPr>
          <w:spacing w:val="-4"/>
        </w:rPr>
        <w:t xml:space="preserve"> </w:t>
      </w:r>
      <w:r>
        <w:t>monitor</w:t>
      </w:r>
      <w:r>
        <w:rPr>
          <w:spacing w:val="-3"/>
        </w:rPr>
        <w:t xml:space="preserve"> </w:t>
      </w:r>
      <w:r>
        <w:t>the</w:t>
      </w:r>
      <w:r>
        <w:rPr>
          <w:spacing w:val="-2"/>
        </w:rPr>
        <w:t xml:space="preserve"> </w:t>
      </w:r>
      <w:r>
        <w:t xml:space="preserve">school’s data processing practices. This individual can be contacted on </w:t>
      </w:r>
      <w:r>
        <w:rPr>
          <w:b/>
        </w:rPr>
        <w:t xml:space="preserve">01709 718 640 or </w:t>
      </w:r>
      <w:hyperlink r:id="rId8" w:history="1">
        <w:r w:rsidRPr="00930C61">
          <w:rPr>
            <w:rStyle w:val="Hyperlink"/>
            <w:b/>
            <w:spacing w:val="-2"/>
          </w:rPr>
          <w:t>DPO@dsat.education</w:t>
        </w:r>
      </w:hyperlink>
    </w:p>
    <w:p w14:paraId="0AFE314F" w14:textId="77777777" w:rsidR="00B21FAF" w:rsidRDefault="00B21FAF">
      <w:pPr>
        <w:pStyle w:val="BodyText"/>
        <w:rPr>
          <w:b/>
        </w:rPr>
      </w:pPr>
    </w:p>
    <w:p w14:paraId="54B66B54" w14:textId="77777777" w:rsidR="00B21FAF" w:rsidRDefault="00047A55">
      <w:pPr>
        <w:pStyle w:val="BodyText"/>
        <w:ind w:left="100" w:right="104"/>
      </w:pPr>
      <w:r>
        <w:t>Where</w:t>
      </w:r>
      <w:r>
        <w:rPr>
          <w:spacing w:val="-5"/>
        </w:rPr>
        <w:t xml:space="preserve"> </w:t>
      </w:r>
      <w:r>
        <w:t>necessary,</w:t>
      </w:r>
      <w:r>
        <w:rPr>
          <w:spacing w:val="-2"/>
        </w:rPr>
        <w:t xml:space="preserve"> </w:t>
      </w:r>
      <w:r>
        <w:t>third</w:t>
      </w:r>
      <w:r>
        <w:rPr>
          <w:spacing w:val="-5"/>
        </w:rPr>
        <w:t xml:space="preserve"> </w:t>
      </w:r>
      <w:r>
        <w:t>parties</w:t>
      </w:r>
      <w:r>
        <w:rPr>
          <w:spacing w:val="-5"/>
        </w:rPr>
        <w:t xml:space="preserve"> </w:t>
      </w:r>
      <w:r>
        <w:t>may</w:t>
      </w:r>
      <w:r>
        <w:rPr>
          <w:spacing w:val="-5"/>
        </w:rPr>
        <w:t xml:space="preserve"> </w:t>
      </w:r>
      <w:r>
        <w:t>be</w:t>
      </w:r>
      <w:r>
        <w:rPr>
          <w:spacing w:val="-5"/>
        </w:rPr>
        <w:t xml:space="preserve"> </w:t>
      </w:r>
      <w:r>
        <w:t>responsible</w:t>
      </w:r>
      <w:r>
        <w:rPr>
          <w:spacing w:val="-5"/>
        </w:rPr>
        <w:t xml:space="preserve"> </w:t>
      </w:r>
      <w:r>
        <w:t>for</w:t>
      </w:r>
      <w:r>
        <w:rPr>
          <w:spacing w:val="-2"/>
        </w:rPr>
        <w:t xml:space="preserve"> </w:t>
      </w:r>
      <w:r>
        <w:t>processing</w:t>
      </w:r>
      <w:r>
        <w:rPr>
          <w:spacing w:val="-2"/>
        </w:rPr>
        <w:t xml:space="preserve"> </w:t>
      </w:r>
      <w:r>
        <w:t>personal</w:t>
      </w:r>
      <w:r>
        <w:rPr>
          <w:spacing w:val="-3"/>
        </w:rPr>
        <w:t xml:space="preserve"> </w:t>
      </w:r>
      <w:r>
        <w:t>information. Where</w:t>
      </w:r>
      <w:r>
        <w:t xml:space="preserve"> this is required, the school places data protection requirements on third party processors to ensure data is processed in line with privacy rights.</w:t>
      </w:r>
    </w:p>
    <w:p w14:paraId="7540683A" w14:textId="77777777" w:rsidR="00B21FAF" w:rsidRDefault="00B21FAF">
      <w:pPr>
        <w:pStyle w:val="BodyText"/>
        <w:spacing w:before="1"/>
      </w:pPr>
    </w:p>
    <w:p w14:paraId="42EB7CCB" w14:textId="77777777" w:rsidR="00B21FAF" w:rsidRDefault="00047A55">
      <w:pPr>
        <w:pStyle w:val="Heading1"/>
        <w:spacing w:before="1"/>
      </w:pPr>
      <w:r>
        <w:t>The</w:t>
      </w:r>
      <w:r>
        <w:rPr>
          <w:spacing w:val="-2"/>
        </w:rPr>
        <w:t xml:space="preserve"> </w:t>
      </w:r>
      <w:r>
        <w:t>personal</w:t>
      </w:r>
      <w:r>
        <w:rPr>
          <w:spacing w:val="-1"/>
        </w:rPr>
        <w:t xml:space="preserve"> </w:t>
      </w:r>
      <w:r>
        <w:t>data</w:t>
      </w:r>
      <w:r>
        <w:rPr>
          <w:spacing w:val="-8"/>
        </w:rPr>
        <w:t xml:space="preserve"> </w:t>
      </w:r>
      <w:r>
        <w:t>we</w:t>
      </w:r>
      <w:r>
        <w:rPr>
          <w:spacing w:val="-1"/>
        </w:rPr>
        <w:t xml:space="preserve"> </w:t>
      </w:r>
      <w:r>
        <w:rPr>
          <w:spacing w:val="-4"/>
        </w:rPr>
        <w:t>hold</w:t>
      </w:r>
    </w:p>
    <w:p w14:paraId="5F1F5E2C" w14:textId="77777777" w:rsidR="00B21FAF" w:rsidRDefault="00047A55">
      <w:pPr>
        <w:pStyle w:val="BodyText"/>
        <w:spacing w:before="251"/>
        <w:ind w:left="100"/>
      </w:pPr>
      <w:r>
        <w:t>Personal</w:t>
      </w:r>
      <w:r>
        <w:rPr>
          <w:spacing w:val="-4"/>
        </w:rPr>
        <w:t xml:space="preserve"> </w:t>
      </w:r>
      <w:r>
        <w:t>data</w:t>
      </w:r>
      <w:r>
        <w:rPr>
          <w:spacing w:val="-5"/>
        </w:rPr>
        <w:t xml:space="preserve"> </w:t>
      </w:r>
      <w:r>
        <w:t>that</w:t>
      </w:r>
      <w:r>
        <w:rPr>
          <w:spacing w:val="-1"/>
        </w:rPr>
        <w:t xml:space="preserve"> </w:t>
      </w:r>
      <w:r>
        <w:t>we</w:t>
      </w:r>
      <w:r>
        <w:rPr>
          <w:spacing w:val="-3"/>
        </w:rPr>
        <w:t xml:space="preserve"> </w:t>
      </w:r>
      <w:r>
        <w:t>may</w:t>
      </w:r>
      <w:r>
        <w:rPr>
          <w:spacing w:val="-5"/>
        </w:rPr>
        <w:t xml:space="preserve"> </w:t>
      </w:r>
      <w:r>
        <w:t>collect,</w:t>
      </w:r>
      <w:r>
        <w:rPr>
          <w:spacing w:val="-1"/>
        </w:rPr>
        <w:t xml:space="preserve"> </w:t>
      </w:r>
      <w:r>
        <w:t>use,</w:t>
      </w:r>
      <w:r>
        <w:rPr>
          <w:spacing w:val="-1"/>
        </w:rPr>
        <w:t xml:space="preserve"> </w:t>
      </w:r>
      <w:r>
        <w:t>store</w:t>
      </w:r>
      <w:r>
        <w:rPr>
          <w:spacing w:val="-5"/>
        </w:rPr>
        <w:t xml:space="preserve"> </w:t>
      </w:r>
      <w:r>
        <w:t>and</w:t>
      </w:r>
      <w:r>
        <w:rPr>
          <w:spacing w:val="-5"/>
        </w:rPr>
        <w:t xml:space="preserve"> </w:t>
      </w:r>
      <w:r>
        <w:t>share</w:t>
      </w:r>
      <w:r>
        <w:rPr>
          <w:spacing w:val="-5"/>
        </w:rPr>
        <w:t xml:space="preserve"> </w:t>
      </w:r>
      <w:r>
        <w:t>(when</w:t>
      </w:r>
      <w:r>
        <w:rPr>
          <w:spacing w:val="-3"/>
        </w:rPr>
        <w:t xml:space="preserve"> </w:t>
      </w:r>
      <w:r>
        <w:t>appropriate)</w:t>
      </w:r>
      <w:r>
        <w:rPr>
          <w:spacing w:val="-2"/>
        </w:rPr>
        <w:t xml:space="preserve"> </w:t>
      </w:r>
      <w:r>
        <w:t>about</w:t>
      </w:r>
      <w:r>
        <w:rPr>
          <w:spacing w:val="-1"/>
        </w:rPr>
        <w:t xml:space="preserve"> </w:t>
      </w:r>
      <w:r>
        <w:t>you includes, but is not restricted to:</w:t>
      </w:r>
    </w:p>
    <w:p w14:paraId="516CA370" w14:textId="77777777" w:rsidR="00B21FAF" w:rsidRDefault="00B21FAF">
      <w:pPr>
        <w:pStyle w:val="BodyText"/>
        <w:spacing w:before="1"/>
      </w:pPr>
    </w:p>
    <w:p w14:paraId="4FC6D747" w14:textId="77777777" w:rsidR="00B21FAF" w:rsidRDefault="00047A55">
      <w:pPr>
        <w:pStyle w:val="ListParagraph"/>
        <w:numPr>
          <w:ilvl w:val="0"/>
          <w:numId w:val="2"/>
        </w:numPr>
        <w:tabs>
          <w:tab w:val="left" w:pos="820"/>
        </w:tabs>
        <w:rPr>
          <w:rFonts w:ascii="Symbol" w:hAnsi="Symbol"/>
        </w:rPr>
      </w:pPr>
      <w:r>
        <w:t>Contact</w:t>
      </w:r>
      <w:r>
        <w:rPr>
          <w:spacing w:val="-7"/>
        </w:rPr>
        <w:t xml:space="preserve"> </w:t>
      </w:r>
      <w:r>
        <w:rPr>
          <w:spacing w:val="-2"/>
        </w:rPr>
        <w:t>details</w:t>
      </w:r>
    </w:p>
    <w:p w14:paraId="1A3DA599" w14:textId="77777777" w:rsidR="00B21FAF" w:rsidRDefault="00047A55">
      <w:pPr>
        <w:pStyle w:val="ListParagraph"/>
        <w:numPr>
          <w:ilvl w:val="0"/>
          <w:numId w:val="2"/>
        </w:numPr>
        <w:tabs>
          <w:tab w:val="left" w:pos="820"/>
        </w:tabs>
        <w:spacing w:before="35"/>
        <w:rPr>
          <w:rFonts w:ascii="Symbol" w:hAnsi="Symbol"/>
        </w:rPr>
      </w:pPr>
      <w:r>
        <w:rPr>
          <w:spacing w:val="-2"/>
        </w:rPr>
        <w:t>References</w:t>
      </w:r>
    </w:p>
    <w:p w14:paraId="4A069A26" w14:textId="77777777" w:rsidR="00B21FAF" w:rsidRDefault="00047A55">
      <w:pPr>
        <w:pStyle w:val="ListParagraph"/>
        <w:numPr>
          <w:ilvl w:val="0"/>
          <w:numId w:val="2"/>
        </w:numPr>
        <w:tabs>
          <w:tab w:val="left" w:pos="820"/>
        </w:tabs>
        <w:spacing w:before="36"/>
        <w:rPr>
          <w:rFonts w:ascii="Symbol" w:hAnsi="Symbol"/>
        </w:rPr>
      </w:pPr>
      <w:r>
        <w:t>Evidence</w:t>
      </w:r>
      <w:r>
        <w:rPr>
          <w:spacing w:val="-5"/>
        </w:rPr>
        <w:t xml:space="preserve"> </w:t>
      </w:r>
      <w:r>
        <w:t>of</w:t>
      </w:r>
      <w:r>
        <w:rPr>
          <w:spacing w:val="-4"/>
        </w:rPr>
        <w:t xml:space="preserve"> </w:t>
      </w:r>
      <w:r>
        <w:rPr>
          <w:spacing w:val="-2"/>
        </w:rPr>
        <w:t>qualifications</w:t>
      </w:r>
    </w:p>
    <w:p w14:paraId="7A548D27" w14:textId="77777777" w:rsidR="00B21FAF" w:rsidRDefault="00047A55">
      <w:pPr>
        <w:pStyle w:val="ListParagraph"/>
        <w:numPr>
          <w:ilvl w:val="0"/>
          <w:numId w:val="2"/>
        </w:numPr>
        <w:tabs>
          <w:tab w:val="left" w:pos="820"/>
        </w:tabs>
        <w:spacing w:before="37"/>
        <w:rPr>
          <w:rFonts w:ascii="Symbol" w:hAnsi="Symbol"/>
        </w:rPr>
      </w:pPr>
      <w:r>
        <w:t>Employment</w:t>
      </w:r>
      <w:r>
        <w:rPr>
          <w:spacing w:val="-7"/>
        </w:rPr>
        <w:t xml:space="preserve"> </w:t>
      </w:r>
      <w:r>
        <w:rPr>
          <w:spacing w:val="-2"/>
        </w:rPr>
        <w:t>details</w:t>
      </w:r>
    </w:p>
    <w:p w14:paraId="18B7F9D8" w14:textId="77777777" w:rsidR="00B21FAF" w:rsidRDefault="00047A55">
      <w:pPr>
        <w:pStyle w:val="ListParagraph"/>
        <w:numPr>
          <w:ilvl w:val="0"/>
          <w:numId w:val="2"/>
        </w:numPr>
        <w:tabs>
          <w:tab w:val="left" w:pos="820"/>
        </w:tabs>
        <w:spacing w:before="38"/>
        <w:rPr>
          <w:rFonts w:ascii="Symbol" w:hAnsi="Symbol"/>
        </w:rPr>
      </w:pPr>
      <w:r>
        <w:t>Information</w:t>
      </w:r>
      <w:r>
        <w:rPr>
          <w:spacing w:val="-8"/>
        </w:rPr>
        <w:t xml:space="preserve"> </w:t>
      </w:r>
      <w:r>
        <w:t>about</w:t>
      </w:r>
      <w:r>
        <w:rPr>
          <w:spacing w:val="-5"/>
        </w:rPr>
        <w:t xml:space="preserve"> </w:t>
      </w:r>
      <w:r>
        <w:t>business</w:t>
      </w:r>
      <w:r>
        <w:rPr>
          <w:spacing w:val="-7"/>
        </w:rPr>
        <w:t xml:space="preserve"> </w:t>
      </w:r>
      <w:r>
        <w:t>and</w:t>
      </w:r>
      <w:r>
        <w:rPr>
          <w:spacing w:val="-7"/>
        </w:rPr>
        <w:t xml:space="preserve"> </w:t>
      </w:r>
      <w:r>
        <w:t>pecuniary</w:t>
      </w:r>
      <w:r>
        <w:rPr>
          <w:spacing w:val="-8"/>
        </w:rPr>
        <w:t xml:space="preserve"> </w:t>
      </w:r>
      <w:r>
        <w:rPr>
          <w:spacing w:val="-2"/>
        </w:rPr>
        <w:t>interests</w:t>
      </w:r>
    </w:p>
    <w:p w14:paraId="64F8A3DD" w14:textId="77777777" w:rsidR="00B21FAF" w:rsidRDefault="00047A55">
      <w:pPr>
        <w:pStyle w:val="BodyText"/>
        <w:spacing w:before="235"/>
        <w:ind w:left="100"/>
      </w:pPr>
      <w:r>
        <w:t>We</w:t>
      </w:r>
      <w:r>
        <w:rPr>
          <w:spacing w:val="-6"/>
        </w:rPr>
        <w:t xml:space="preserve"> </w:t>
      </w:r>
      <w:r>
        <w:t>may</w:t>
      </w:r>
      <w:r>
        <w:rPr>
          <w:spacing w:val="-4"/>
        </w:rPr>
        <w:t xml:space="preserve"> </w:t>
      </w:r>
      <w:r>
        <w:t>also</w:t>
      </w:r>
      <w:r>
        <w:rPr>
          <w:spacing w:val="-3"/>
        </w:rPr>
        <w:t xml:space="preserve"> </w:t>
      </w:r>
      <w:r>
        <w:t>collect,</w:t>
      </w:r>
      <w:r>
        <w:rPr>
          <w:spacing w:val="-3"/>
        </w:rPr>
        <w:t xml:space="preserve"> </w:t>
      </w:r>
      <w:r>
        <w:t>use,</w:t>
      </w:r>
      <w:r>
        <w:rPr>
          <w:spacing w:val="-1"/>
        </w:rPr>
        <w:t xml:space="preserve"> </w:t>
      </w:r>
      <w:r>
        <w:t>store</w:t>
      </w:r>
      <w:r>
        <w:rPr>
          <w:spacing w:val="-4"/>
        </w:rPr>
        <w:t xml:space="preserve"> </w:t>
      </w:r>
      <w:r>
        <w:t>and</w:t>
      </w:r>
      <w:r>
        <w:rPr>
          <w:spacing w:val="-4"/>
        </w:rPr>
        <w:t xml:space="preserve"> </w:t>
      </w:r>
      <w:r>
        <w:t>share</w:t>
      </w:r>
      <w:r>
        <w:rPr>
          <w:spacing w:val="-4"/>
        </w:rPr>
        <w:t xml:space="preserve"> </w:t>
      </w:r>
      <w:r>
        <w:t>(when</w:t>
      </w:r>
      <w:r>
        <w:rPr>
          <w:spacing w:val="-3"/>
        </w:rPr>
        <w:t xml:space="preserve"> </w:t>
      </w:r>
      <w:r>
        <w:t>appropriate)</w:t>
      </w:r>
      <w:r>
        <w:rPr>
          <w:spacing w:val="-2"/>
        </w:rPr>
        <w:t xml:space="preserve"> </w:t>
      </w:r>
      <w:r>
        <w:t>information</w:t>
      </w:r>
      <w:r>
        <w:rPr>
          <w:spacing w:val="-4"/>
        </w:rPr>
        <w:t xml:space="preserve"> </w:t>
      </w:r>
      <w:r>
        <w:t>about</w:t>
      </w:r>
      <w:r>
        <w:rPr>
          <w:spacing w:val="-1"/>
        </w:rPr>
        <w:t xml:space="preserve"> </w:t>
      </w:r>
      <w:r>
        <w:t>criminal convictions and offences.</w:t>
      </w:r>
    </w:p>
    <w:p w14:paraId="31B351AB" w14:textId="77777777" w:rsidR="00B21FAF" w:rsidRDefault="00B21FAF">
      <w:pPr>
        <w:pStyle w:val="BodyText"/>
      </w:pPr>
    </w:p>
    <w:p w14:paraId="4750D4AD" w14:textId="77777777" w:rsidR="00B21FAF" w:rsidRDefault="00047A55">
      <w:pPr>
        <w:pStyle w:val="BodyText"/>
        <w:ind w:left="100"/>
      </w:pPr>
      <w:r>
        <w:t>We</w:t>
      </w:r>
      <w:r>
        <w:rPr>
          <w:spacing w:val="-7"/>
        </w:rPr>
        <w:t xml:space="preserve"> </w:t>
      </w:r>
      <w:r>
        <w:t>may</w:t>
      </w:r>
      <w:r>
        <w:rPr>
          <w:spacing w:val="-5"/>
        </w:rPr>
        <w:t xml:space="preserve"> </w:t>
      </w:r>
      <w:r>
        <w:t>also</w:t>
      </w:r>
      <w:r>
        <w:rPr>
          <w:spacing w:val="-3"/>
        </w:rPr>
        <w:t xml:space="preserve"> </w:t>
      </w:r>
      <w:r>
        <w:t>hold</w:t>
      </w:r>
      <w:r>
        <w:rPr>
          <w:spacing w:val="-3"/>
        </w:rPr>
        <w:t xml:space="preserve"> </w:t>
      </w:r>
      <w:r>
        <w:t>data</w:t>
      </w:r>
      <w:r>
        <w:rPr>
          <w:spacing w:val="-3"/>
        </w:rPr>
        <w:t xml:space="preserve"> </w:t>
      </w:r>
      <w:r>
        <w:t>about</w:t>
      </w:r>
      <w:r>
        <w:rPr>
          <w:spacing w:val="-2"/>
        </w:rPr>
        <w:t xml:space="preserve"> </w:t>
      </w:r>
      <w:r>
        <w:t>you</w:t>
      </w:r>
      <w:r>
        <w:rPr>
          <w:spacing w:val="-3"/>
        </w:rPr>
        <w:t xml:space="preserve"> </w:t>
      </w:r>
      <w:r>
        <w:t>that</w:t>
      </w:r>
      <w:r>
        <w:rPr>
          <w:spacing w:val="-1"/>
        </w:rPr>
        <w:t xml:space="preserve"> </w:t>
      </w:r>
      <w:r>
        <w:t>we</w:t>
      </w:r>
      <w:r>
        <w:rPr>
          <w:spacing w:val="-3"/>
        </w:rPr>
        <w:t xml:space="preserve"> </w:t>
      </w:r>
      <w:r>
        <w:t>have</w:t>
      </w:r>
      <w:r>
        <w:rPr>
          <w:spacing w:val="-1"/>
        </w:rPr>
        <w:t xml:space="preserve"> </w:t>
      </w:r>
      <w:r>
        <w:t>received</w:t>
      </w:r>
      <w:r>
        <w:rPr>
          <w:spacing w:val="-3"/>
        </w:rPr>
        <w:t xml:space="preserve"> </w:t>
      </w:r>
      <w:r>
        <w:t>from</w:t>
      </w:r>
      <w:r>
        <w:rPr>
          <w:spacing w:val="-4"/>
        </w:rPr>
        <w:t xml:space="preserve"> </w:t>
      </w:r>
      <w:r>
        <w:t>other</w:t>
      </w:r>
      <w:r>
        <w:rPr>
          <w:spacing w:val="-2"/>
        </w:rPr>
        <w:t xml:space="preserve"> </w:t>
      </w:r>
      <w:proofErr w:type="spellStart"/>
      <w:r>
        <w:t>organisations</w:t>
      </w:r>
      <w:proofErr w:type="spellEnd"/>
      <w:r>
        <w:t>,</w:t>
      </w:r>
      <w:r>
        <w:rPr>
          <w:spacing w:val="-4"/>
        </w:rPr>
        <w:t xml:space="preserve"> </w:t>
      </w:r>
      <w:r>
        <w:t>including other schools and social services, and the Disclosure and Barring Service in respect of criminal offence data.</w:t>
      </w:r>
    </w:p>
    <w:p w14:paraId="02FBDC99" w14:textId="77777777" w:rsidR="00B21FAF" w:rsidRDefault="00B21FAF">
      <w:pPr>
        <w:sectPr w:rsidR="00B21FAF">
          <w:footerReference w:type="default" r:id="rId9"/>
          <w:type w:val="continuous"/>
          <w:pgSz w:w="11910" w:h="16840"/>
          <w:pgMar w:top="440" w:right="1320" w:bottom="1160" w:left="1340" w:header="0" w:footer="971" w:gutter="0"/>
          <w:pgNumType w:start="1"/>
          <w:cols w:space="720"/>
        </w:sectPr>
      </w:pPr>
    </w:p>
    <w:p w14:paraId="134A94B4" w14:textId="77777777" w:rsidR="00B21FAF" w:rsidRDefault="00047A55">
      <w:pPr>
        <w:pStyle w:val="Heading1"/>
        <w:spacing w:before="68"/>
      </w:pPr>
      <w:r>
        <w:lastRenderedPageBreak/>
        <w:t>Why</w:t>
      </w:r>
      <w:r>
        <w:rPr>
          <w:spacing w:val="-9"/>
        </w:rPr>
        <w:t xml:space="preserve"> </w:t>
      </w:r>
      <w:r>
        <w:t>we</w:t>
      </w:r>
      <w:r>
        <w:rPr>
          <w:spacing w:val="1"/>
        </w:rPr>
        <w:t xml:space="preserve"> </w:t>
      </w:r>
      <w:r>
        <w:t>use</w:t>
      </w:r>
      <w:r>
        <w:rPr>
          <w:spacing w:val="-2"/>
        </w:rPr>
        <w:t xml:space="preserve"> </w:t>
      </w:r>
      <w:r>
        <w:t xml:space="preserve">this </w:t>
      </w:r>
      <w:r>
        <w:rPr>
          <w:spacing w:val="-4"/>
        </w:rPr>
        <w:t>data</w:t>
      </w:r>
    </w:p>
    <w:p w14:paraId="2F377CEF" w14:textId="77777777" w:rsidR="00B21FAF" w:rsidRDefault="00B21FAF">
      <w:pPr>
        <w:pStyle w:val="BodyText"/>
        <w:rPr>
          <w:b/>
        </w:rPr>
      </w:pPr>
    </w:p>
    <w:p w14:paraId="7EC0A880" w14:textId="77777777" w:rsidR="00B21FAF" w:rsidRDefault="00047A55">
      <w:pPr>
        <w:pStyle w:val="BodyText"/>
        <w:spacing w:before="1"/>
        <w:ind w:left="100"/>
      </w:pPr>
      <w:r>
        <w:t>We</w:t>
      </w:r>
      <w:r>
        <w:rPr>
          <w:spacing w:val="-9"/>
        </w:rPr>
        <w:t xml:space="preserve"> </w:t>
      </w:r>
      <w:r>
        <w:t>use</w:t>
      </w:r>
      <w:r>
        <w:rPr>
          <w:spacing w:val="-4"/>
        </w:rPr>
        <w:t xml:space="preserve"> </w:t>
      </w:r>
      <w:r>
        <w:t>the</w:t>
      </w:r>
      <w:r>
        <w:rPr>
          <w:spacing w:val="-4"/>
        </w:rPr>
        <w:t xml:space="preserve"> </w:t>
      </w:r>
      <w:r>
        <w:t>data</w:t>
      </w:r>
      <w:r>
        <w:rPr>
          <w:spacing w:val="-5"/>
        </w:rPr>
        <w:t xml:space="preserve"> </w:t>
      </w:r>
      <w:r>
        <w:t>listed</w:t>
      </w:r>
      <w:r>
        <w:rPr>
          <w:spacing w:val="-2"/>
        </w:rPr>
        <w:t xml:space="preserve"> </w:t>
      </w:r>
      <w:r>
        <w:t>above</w:t>
      </w:r>
      <w:r>
        <w:rPr>
          <w:spacing w:val="-2"/>
        </w:rPr>
        <w:t xml:space="preserve"> </w:t>
      </w:r>
      <w:r>
        <w:rPr>
          <w:spacing w:val="-5"/>
        </w:rPr>
        <w:t>to:</w:t>
      </w:r>
    </w:p>
    <w:p w14:paraId="400D21DF" w14:textId="77777777" w:rsidR="00B21FAF" w:rsidRDefault="00047A55">
      <w:pPr>
        <w:pStyle w:val="ListParagraph"/>
        <w:numPr>
          <w:ilvl w:val="0"/>
          <w:numId w:val="1"/>
        </w:numPr>
        <w:tabs>
          <w:tab w:val="left" w:pos="1180"/>
        </w:tabs>
        <w:spacing w:before="251"/>
      </w:pPr>
      <w:r>
        <w:t>to</w:t>
      </w:r>
      <w:r>
        <w:rPr>
          <w:spacing w:val="-6"/>
        </w:rPr>
        <w:t xml:space="preserve"> </w:t>
      </w:r>
      <w:r>
        <w:t>meet</w:t>
      </w:r>
      <w:r>
        <w:rPr>
          <w:spacing w:val="-5"/>
        </w:rPr>
        <w:t xml:space="preserve"> </w:t>
      </w:r>
      <w:r>
        <w:t>the</w:t>
      </w:r>
      <w:r>
        <w:rPr>
          <w:spacing w:val="-5"/>
        </w:rPr>
        <w:t xml:space="preserve"> </w:t>
      </w:r>
      <w:r>
        <w:t>statutory</w:t>
      </w:r>
      <w:r>
        <w:rPr>
          <w:spacing w:val="-5"/>
        </w:rPr>
        <w:t xml:space="preserve"> </w:t>
      </w:r>
      <w:r>
        <w:t>duties</w:t>
      </w:r>
      <w:r>
        <w:rPr>
          <w:spacing w:val="-3"/>
        </w:rPr>
        <w:t xml:space="preserve"> </w:t>
      </w:r>
      <w:r>
        <w:t>placed</w:t>
      </w:r>
      <w:r>
        <w:rPr>
          <w:spacing w:val="-2"/>
        </w:rPr>
        <w:t xml:space="preserve"> </w:t>
      </w:r>
      <w:r>
        <w:t>upon</w:t>
      </w:r>
      <w:r>
        <w:rPr>
          <w:spacing w:val="-5"/>
        </w:rPr>
        <w:t xml:space="preserve"> us</w:t>
      </w:r>
    </w:p>
    <w:p w14:paraId="52D94D17" w14:textId="77777777" w:rsidR="00B21FAF" w:rsidRDefault="00047A55">
      <w:pPr>
        <w:pStyle w:val="ListParagraph"/>
        <w:numPr>
          <w:ilvl w:val="0"/>
          <w:numId w:val="1"/>
        </w:numPr>
        <w:tabs>
          <w:tab w:val="left" w:pos="1180"/>
        </w:tabs>
        <w:spacing w:before="39"/>
      </w:pPr>
      <w:r>
        <w:t>establish</w:t>
      </w:r>
      <w:r>
        <w:rPr>
          <w:spacing w:val="-7"/>
        </w:rPr>
        <w:t xml:space="preserve"> </w:t>
      </w:r>
      <w:r>
        <w:t>and</w:t>
      </w:r>
      <w:r>
        <w:rPr>
          <w:spacing w:val="-9"/>
        </w:rPr>
        <w:t xml:space="preserve"> </w:t>
      </w:r>
      <w:r>
        <w:t>maintain</w:t>
      </w:r>
      <w:r>
        <w:rPr>
          <w:spacing w:val="-7"/>
        </w:rPr>
        <w:t xml:space="preserve"> </w:t>
      </w:r>
      <w:r>
        <w:t>effective</w:t>
      </w:r>
      <w:r>
        <w:rPr>
          <w:spacing w:val="-8"/>
        </w:rPr>
        <w:t xml:space="preserve"> </w:t>
      </w:r>
      <w:r>
        <w:rPr>
          <w:spacing w:val="-2"/>
        </w:rPr>
        <w:t>governance</w:t>
      </w:r>
    </w:p>
    <w:p w14:paraId="756F4677" w14:textId="77777777" w:rsidR="00B21FAF" w:rsidRDefault="00B21FAF">
      <w:pPr>
        <w:pStyle w:val="BodyText"/>
        <w:spacing w:before="37"/>
      </w:pPr>
    </w:p>
    <w:p w14:paraId="48EF3EA3" w14:textId="77777777" w:rsidR="00B21FAF" w:rsidRDefault="00047A55">
      <w:pPr>
        <w:pStyle w:val="BodyText"/>
        <w:ind w:left="100"/>
      </w:pPr>
      <w:r>
        <w:t>Under the UK General Data Protection Regulation (GDPR) 2018, the legal bases we rely on for processing personal information for general purposes are:</w:t>
      </w:r>
    </w:p>
    <w:p w14:paraId="1D42D35A" w14:textId="77777777" w:rsidR="00B21FAF" w:rsidRDefault="00B21FAF">
      <w:pPr>
        <w:pStyle w:val="BodyText"/>
      </w:pPr>
    </w:p>
    <w:p w14:paraId="27B2D8E5" w14:textId="77777777" w:rsidR="00B21FAF" w:rsidRDefault="00B21FAF">
      <w:pPr>
        <w:pStyle w:val="BodyText"/>
        <w:spacing w:before="1"/>
      </w:pPr>
    </w:p>
    <w:p w14:paraId="1337A1AF" w14:textId="77777777" w:rsidR="00B21FAF" w:rsidRDefault="00047A55">
      <w:pPr>
        <w:pStyle w:val="Heading1"/>
      </w:pPr>
      <w:r>
        <w:t>The</w:t>
      </w:r>
      <w:r>
        <w:rPr>
          <w:spacing w:val="-6"/>
        </w:rPr>
        <w:t xml:space="preserve"> </w:t>
      </w:r>
      <w:r>
        <w:t>l</w:t>
      </w:r>
      <w:r>
        <w:t>awful</w:t>
      </w:r>
      <w:r>
        <w:rPr>
          <w:spacing w:val="-2"/>
        </w:rPr>
        <w:t xml:space="preserve"> </w:t>
      </w:r>
      <w:r>
        <w:t>basis</w:t>
      </w:r>
      <w:r>
        <w:rPr>
          <w:spacing w:val="-6"/>
        </w:rPr>
        <w:t xml:space="preserve"> </w:t>
      </w:r>
      <w:r>
        <w:t>for</w:t>
      </w:r>
      <w:r>
        <w:rPr>
          <w:spacing w:val="-5"/>
        </w:rPr>
        <w:t xml:space="preserve"> </w:t>
      </w:r>
      <w:r>
        <w:t>processing</w:t>
      </w:r>
      <w:r>
        <w:rPr>
          <w:spacing w:val="-6"/>
        </w:rPr>
        <w:t xml:space="preserve"> </w:t>
      </w:r>
      <w:r>
        <w:t>this</w:t>
      </w:r>
      <w:r>
        <w:rPr>
          <w:spacing w:val="-6"/>
        </w:rPr>
        <w:t xml:space="preserve"> </w:t>
      </w:r>
      <w:r>
        <w:t>information</w:t>
      </w:r>
      <w:r>
        <w:rPr>
          <w:spacing w:val="-3"/>
        </w:rPr>
        <w:t xml:space="preserve"> </w:t>
      </w:r>
      <w:r>
        <w:t>is</w:t>
      </w:r>
      <w:r>
        <w:rPr>
          <w:spacing w:val="-6"/>
        </w:rPr>
        <w:t xml:space="preserve"> </w:t>
      </w:r>
      <w:r>
        <w:t>under</w:t>
      </w:r>
      <w:r>
        <w:rPr>
          <w:spacing w:val="-1"/>
        </w:rPr>
        <w:t xml:space="preserve"> </w:t>
      </w:r>
      <w:r>
        <w:t>Article</w:t>
      </w:r>
      <w:r>
        <w:rPr>
          <w:spacing w:val="-5"/>
        </w:rPr>
        <w:t xml:space="preserve"> </w:t>
      </w:r>
      <w:r>
        <w:t>6</w:t>
      </w:r>
      <w:r>
        <w:rPr>
          <w:spacing w:val="-4"/>
        </w:rPr>
        <w:t xml:space="preserve"> </w:t>
      </w:r>
      <w:r>
        <w:t>of</w:t>
      </w:r>
      <w:r>
        <w:rPr>
          <w:spacing w:val="-5"/>
        </w:rPr>
        <w:t xml:space="preserve"> </w:t>
      </w:r>
      <w:r>
        <w:t>the</w:t>
      </w:r>
      <w:r>
        <w:rPr>
          <w:spacing w:val="-5"/>
        </w:rPr>
        <w:t xml:space="preserve"> </w:t>
      </w:r>
      <w:r>
        <w:rPr>
          <w:spacing w:val="-2"/>
        </w:rPr>
        <w:t>GDPR:</w:t>
      </w:r>
    </w:p>
    <w:p w14:paraId="58427DE8" w14:textId="77777777" w:rsidR="00B21FAF" w:rsidRDefault="00B21FAF">
      <w:pPr>
        <w:pStyle w:val="BodyText"/>
        <w:rPr>
          <w:b/>
        </w:rPr>
      </w:pPr>
    </w:p>
    <w:p w14:paraId="09E50420" w14:textId="77777777" w:rsidR="00B21FAF" w:rsidRDefault="00047A55">
      <w:pPr>
        <w:pStyle w:val="ListParagraph"/>
        <w:numPr>
          <w:ilvl w:val="0"/>
          <w:numId w:val="2"/>
        </w:numPr>
        <w:tabs>
          <w:tab w:val="left" w:pos="880"/>
        </w:tabs>
        <w:ind w:left="880"/>
        <w:rPr>
          <w:rFonts w:ascii="Symbol" w:hAnsi="Symbol"/>
        </w:rPr>
      </w:pPr>
      <w:r>
        <w:t>Article</w:t>
      </w:r>
      <w:r>
        <w:rPr>
          <w:spacing w:val="-5"/>
        </w:rPr>
        <w:t xml:space="preserve"> </w:t>
      </w:r>
      <w:r>
        <w:t>6</w:t>
      </w:r>
      <w:r>
        <w:rPr>
          <w:spacing w:val="-4"/>
        </w:rPr>
        <w:t xml:space="preserve"> </w:t>
      </w:r>
      <w:r>
        <w:t>1</w:t>
      </w:r>
      <w:r>
        <w:rPr>
          <w:spacing w:val="-7"/>
        </w:rPr>
        <w:t xml:space="preserve"> </w:t>
      </w:r>
      <w:r>
        <w:t>(b)</w:t>
      </w:r>
      <w:r>
        <w:rPr>
          <w:spacing w:val="-4"/>
        </w:rPr>
        <w:t xml:space="preserve"> </w:t>
      </w:r>
      <w:r>
        <w:t>Contractual</w:t>
      </w:r>
      <w:r>
        <w:rPr>
          <w:spacing w:val="-4"/>
        </w:rPr>
        <w:t xml:space="preserve"> </w:t>
      </w:r>
      <w:r>
        <w:rPr>
          <w:spacing w:val="-2"/>
        </w:rPr>
        <w:t>obligation</w:t>
      </w:r>
    </w:p>
    <w:p w14:paraId="31DC071C" w14:textId="77777777" w:rsidR="00B21FAF" w:rsidRDefault="00047A55">
      <w:pPr>
        <w:pStyle w:val="ListParagraph"/>
        <w:numPr>
          <w:ilvl w:val="0"/>
          <w:numId w:val="2"/>
        </w:numPr>
        <w:tabs>
          <w:tab w:val="left" w:pos="880"/>
        </w:tabs>
        <w:spacing w:before="35"/>
        <w:ind w:left="880"/>
        <w:rPr>
          <w:rFonts w:ascii="Symbol" w:hAnsi="Symbol"/>
        </w:rPr>
      </w:pPr>
      <w:r>
        <w:t>Article</w:t>
      </w:r>
      <w:r>
        <w:rPr>
          <w:spacing w:val="-3"/>
        </w:rPr>
        <w:t xml:space="preserve"> </w:t>
      </w:r>
      <w:r>
        <w:t>6</w:t>
      </w:r>
      <w:r>
        <w:rPr>
          <w:spacing w:val="-2"/>
        </w:rPr>
        <w:t xml:space="preserve"> </w:t>
      </w:r>
      <w:r>
        <w:t>1</w:t>
      </w:r>
      <w:r>
        <w:rPr>
          <w:spacing w:val="-4"/>
        </w:rPr>
        <w:t xml:space="preserve"> </w:t>
      </w:r>
      <w:r>
        <w:t>(c)</w:t>
      </w:r>
      <w:r>
        <w:rPr>
          <w:spacing w:val="-4"/>
        </w:rPr>
        <w:t xml:space="preserve"> </w:t>
      </w:r>
      <w:r>
        <w:t>Legal</w:t>
      </w:r>
      <w:r>
        <w:rPr>
          <w:spacing w:val="-3"/>
        </w:rPr>
        <w:t xml:space="preserve"> </w:t>
      </w:r>
      <w:r>
        <w:rPr>
          <w:spacing w:val="-2"/>
        </w:rPr>
        <w:t>obligation</w:t>
      </w:r>
    </w:p>
    <w:p w14:paraId="61097B96" w14:textId="77777777" w:rsidR="00B21FAF" w:rsidRDefault="00047A55">
      <w:pPr>
        <w:pStyle w:val="ListParagraph"/>
        <w:numPr>
          <w:ilvl w:val="0"/>
          <w:numId w:val="2"/>
        </w:numPr>
        <w:tabs>
          <w:tab w:val="left" w:pos="880"/>
        </w:tabs>
        <w:spacing w:before="41"/>
        <w:ind w:left="880"/>
        <w:rPr>
          <w:rFonts w:ascii="Symbol" w:hAnsi="Symbol"/>
        </w:rPr>
      </w:pPr>
      <w:r>
        <w:t>Article</w:t>
      </w:r>
      <w:r>
        <w:rPr>
          <w:spacing w:val="-4"/>
        </w:rPr>
        <w:t xml:space="preserve"> </w:t>
      </w:r>
      <w:r>
        <w:t>6</w:t>
      </w:r>
      <w:r>
        <w:rPr>
          <w:spacing w:val="-2"/>
        </w:rPr>
        <w:t xml:space="preserve"> </w:t>
      </w:r>
      <w:r>
        <w:t>1</w:t>
      </w:r>
      <w:r>
        <w:rPr>
          <w:spacing w:val="-6"/>
        </w:rPr>
        <w:t xml:space="preserve"> </w:t>
      </w:r>
      <w:r>
        <w:t>(f)</w:t>
      </w:r>
      <w:r>
        <w:rPr>
          <w:spacing w:val="57"/>
        </w:rPr>
        <w:t xml:space="preserve"> </w:t>
      </w:r>
      <w:r>
        <w:t>Legitimate</w:t>
      </w:r>
      <w:r>
        <w:rPr>
          <w:spacing w:val="-7"/>
        </w:rPr>
        <w:t xml:space="preserve"> </w:t>
      </w:r>
      <w:r>
        <w:rPr>
          <w:spacing w:val="-2"/>
        </w:rPr>
        <w:t>interests</w:t>
      </w:r>
    </w:p>
    <w:p w14:paraId="43D70F18" w14:textId="77777777" w:rsidR="00B21FAF" w:rsidRDefault="00047A55">
      <w:pPr>
        <w:pStyle w:val="BodyText"/>
        <w:spacing w:before="232"/>
        <w:ind w:left="100" w:right="104"/>
      </w:pPr>
      <w:r>
        <w:t>All</w:t>
      </w:r>
      <w:r>
        <w:rPr>
          <w:spacing w:val="-3"/>
        </w:rPr>
        <w:t xml:space="preserve"> </w:t>
      </w:r>
      <w:r>
        <w:t>academy</w:t>
      </w:r>
      <w:r>
        <w:rPr>
          <w:spacing w:val="-5"/>
        </w:rPr>
        <w:t xml:space="preserve"> </w:t>
      </w:r>
      <w:r>
        <w:t>trusts,</w:t>
      </w:r>
      <w:r>
        <w:rPr>
          <w:spacing w:val="-2"/>
        </w:rPr>
        <w:t xml:space="preserve"> </w:t>
      </w:r>
      <w:r>
        <w:t>under</w:t>
      </w:r>
      <w:r>
        <w:rPr>
          <w:spacing w:val="-4"/>
        </w:rPr>
        <w:t xml:space="preserve"> </w:t>
      </w:r>
      <w:r>
        <w:t>the</w:t>
      </w:r>
      <w:r>
        <w:rPr>
          <w:spacing w:val="-2"/>
        </w:rPr>
        <w:t xml:space="preserve"> </w:t>
      </w:r>
      <w:hyperlink r:id="rId10">
        <w:r>
          <w:rPr>
            <w:color w:val="0000FF"/>
            <w:u w:val="single" w:color="0000FF"/>
          </w:rPr>
          <w:t>Academies</w:t>
        </w:r>
        <w:r>
          <w:rPr>
            <w:color w:val="0000FF"/>
            <w:spacing w:val="-3"/>
            <w:u w:val="single" w:color="0000FF"/>
          </w:rPr>
          <w:t xml:space="preserve"> </w:t>
        </w:r>
        <w:r>
          <w:rPr>
            <w:color w:val="0000FF"/>
            <w:u w:val="single" w:color="0000FF"/>
          </w:rPr>
          <w:t>Financial</w:t>
        </w:r>
        <w:r>
          <w:rPr>
            <w:color w:val="0000FF"/>
            <w:spacing w:val="-4"/>
            <w:u w:val="single" w:color="0000FF"/>
          </w:rPr>
          <w:t xml:space="preserve"> </w:t>
        </w:r>
        <w:r>
          <w:rPr>
            <w:color w:val="0000FF"/>
            <w:u w:val="single" w:color="0000FF"/>
          </w:rPr>
          <w:t>Handbook</w:t>
        </w:r>
        <w:r>
          <w:rPr>
            <w:color w:val="0000FF"/>
            <w:spacing w:val="-3"/>
            <w:u w:val="single" w:color="0000FF"/>
          </w:rPr>
          <w:t xml:space="preserve"> </w:t>
        </w:r>
        <w:r>
          <w:rPr>
            <w:color w:val="0000FF"/>
            <w:u w:val="single" w:color="0000FF"/>
          </w:rPr>
          <w:t>academy</w:t>
        </w:r>
        <w:r>
          <w:rPr>
            <w:color w:val="0000FF"/>
            <w:spacing w:val="-5"/>
            <w:u w:val="single" w:color="0000FF"/>
          </w:rPr>
          <w:t xml:space="preserve"> </w:t>
        </w:r>
        <w:r>
          <w:rPr>
            <w:color w:val="0000FF"/>
            <w:u w:val="single" w:color="0000FF"/>
          </w:rPr>
          <w:t>trust</w:t>
        </w:r>
        <w:r>
          <w:rPr>
            <w:color w:val="0000FF"/>
            <w:spacing w:val="-3"/>
            <w:u w:val="single" w:color="0000FF"/>
          </w:rPr>
          <w:t xml:space="preserve"> </w:t>
        </w:r>
        <w:r>
          <w:rPr>
            <w:color w:val="0000FF"/>
            <w:u w:val="single" w:color="0000FF"/>
          </w:rPr>
          <w:t>handbook</w:t>
        </w:r>
      </w:hyperlink>
      <w:r>
        <w:rPr>
          <w:color w:val="0000FF"/>
          <w:spacing w:val="-1"/>
          <w:u w:val="single" w:color="0000FF"/>
        </w:rPr>
        <w:t xml:space="preserve"> </w:t>
      </w:r>
      <w:r>
        <w:t>have a legal duty to provide the governance information as detailed above.</w:t>
      </w:r>
    </w:p>
    <w:p w14:paraId="2C6AF140" w14:textId="77777777" w:rsidR="00B21FAF" w:rsidRDefault="00B21FAF">
      <w:pPr>
        <w:pStyle w:val="BodyText"/>
      </w:pPr>
    </w:p>
    <w:p w14:paraId="1DB5DC73" w14:textId="77777777" w:rsidR="00B21FAF" w:rsidRDefault="00B21FAF">
      <w:pPr>
        <w:pStyle w:val="BodyText"/>
        <w:spacing w:before="1"/>
      </w:pPr>
    </w:p>
    <w:p w14:paraId="64D6E418" w14:textId="77777777" w:rsidR="00B21FAF" w:rsidRDefault="00047A55">
      <w:pPr>
        <w:pStyle w:val="Heading1"/>
      </w:pPr>
      <w:r>
        <w:t>Where</w:t>
      </w:r>
      <w:r>
        <w:rPr>
          <w:spacing w:val="-6"/>
        </w:rPr>
        <w:t xml:space="preserve"> </w:t>
      </w:r>
      <w:r>
        <w:t>special</w:t>
      </w:r>
      <w:r>
        <w:rPr>
          <w:spacing w:val="-5"/>
        </w:rPr>
        <w:t xml:space="preserve"> </w:t>
      </w:r>
      <w:r>
        <w:t>categories</w:t>
      </w:r>
      <w:r>
        <w:rPr>
          <w:spacing w:val="-4"/>
        </w:rPr>
        <w:t xml:space="preserve"> </w:t>
      </w:r>
      <w:r>
        <w:t>of</w:t>
      </w:r>
      <w:r>
        <w:rPr>
          <w:spacing w:val="-5"/>
        </w:rPr>
        <w:t xml:space="preserve"> </w:t>
      </w:r>
      <w:r>
        <w:t>data</w:t>
      </w:r>
      <w:r>
        <w:rPr>
          <w:spacing w:val="-6"/>
        </w:rPr>
        <w:t xml:space="preserve"> </w:t>
      </w:r>
      <w:r>
        <w:t>are</w:t>
      </w:r>
      <w:r>
        <w:rPr>
          <w:spacing w:val="-4"/>
        </w:rPr>
        <w:t xml:space="preserve"> </w:t>
      </w:r>
      <w:r>
        <w:t>collected</w:t>
      </w:r>
      <w:r>
        <w:rPr>
          <w:spacing w:val="-7"/>
        </w:rPr>
        <w:t xml:space="preserve"> </w:t>
      </w:r>
      <w:r>
        <w:t>under</w:t>
      </w:r>
      <w:r>
        <w:rPr>
          <w:spacing w:val="-1"/>
        </w:rPr>
        <w:t xml:space="preserve"> </w:t>
      </w:r>
      <w:r>
        <w:t>Article</w:t>
      </w:r>
      <w:r>
        <w:rPr>
          <w:spacing w:val="-6"/>
        </w:rPr>
        <w:t xml:space="preserve"> </w:t>
      </w:r>
      <w:r>
        <w:t>9</w:t>
      </w:r>
      <w:r>
        <w:rPr>
          <w:spacing w:val="-4"/>
        </w:rPr>
        <w:t xml:space="preserve"> </w:t>
      </w:r>
      <w:r>
        <w:t>of</w:t>
      </w:r>
      <w:r>
        <w:rPr>
          <w:spacing w:val="-5"/>
        </w:rPr>
        <w:t xml:space="preserve"> </w:t>
      </w:r>
      <w:r>
        <w:t>the</w:t>
      </w:r>
      <w:r>
        <w:rPr>
          <w:spacing w:val="-5"/>
        </w:rPr>
        <w:t xml:space="preserve"> </w:t>
      </w:r>
      <w:r>
        <w:rPr>
          <w:spacing w:val="-2"/>
        </w:rPr>
        <w:t>GDPR:</w:t>
      </w:r>
    </w:p>
    <w:p w14:paraId="22F94F07" w14:textId="77777777" w:rsidR="00B21FAF" w:rsidRDefault="00B21FAF">
      <w:pPr>
        <w:pStyle w:val="BodyText"/>
        <w:rPr>
          <w:b/>
        </w:rPr>
      </w:pPr>
    </w:p>
    <w:p w14:paraId="51597F02" w14:textId="77777777" w:rsidR="00B21FAF" w:rsidRDefault="00047A55">
      <w:pPr>
        <w:pStyle w:val="ListParagraph"/>
        <w:numPr>
          <w:ilvl w:val="0"/>
          <w:numId w:val="2"/>
        </w:numPr>
        <w:tabs>
          <w:tab w:val="left" w:pos="820"/>
        </w:tabs>
        <w:spacing w:line="273" w:lineRule="auto"/>
        <w:ind w:right="169"/>
        <w:rPr>
          <w:rFonts w:ascii="Symbol" w:hAnsi="Symbol"/>
        </w:rPr>
      </w:pPr>
      <w:r>
        <w:t>Article</w:t>
      </w:r>
      <w:r>
        <w:rPr>
          <w:spacing w:val="-3"/>
        </w:rPr>
        <w:t xml:space="preserve"> </w:t>
      </w:r>
      <w:r>
        <w:t>9</w:t>
      </w:r>
      <w:r>
        <w:rPr>
          <w:spacing w:val="-4"/>
        </w:rPr>
        <w:t xml:space="preserve"> </w:t>
      </w:r>
      <w:r>
        <w:t>(2)(g)</w:t>
      </w:r>
      <w:r>
        <w:rPr>
          <w:spacing w:val="-4"/>
        </w:rPr>
        <w:t xml:space="preserve"> </w:t>
      </w:r>
      <w:r>
        <w:t>(Reasons</w:t>
      </w:r>
      <w:r>
        <w:rPr>
          <w:spacing w:val="-5"/>
        </w:rPr>
        <w:t xml:space="preserve"> </w:t>
      </w:r>
      <w:r>
        <w:t>of</w:t>
      </w:r>
      <w:r>
        <w:rPr>
          <w:spacing w:val="-1"/>
        </w:rPr>
        <w:t xml:space="preserve"> </w:t>
      </w:r>
      <w:r>
        <w:t>substantial</w:t>
      </w:r>
      <w:r>
        <w:rPr>
          <w:spacing w:val="-4"/>
        </w:rPr>
        <w:t xml:space="preserve"> </w:t>
      </w:r>
      <w:r>
        <w:t>public</w:t>
      </w:r>
      <w:r>
        <w:rPr>
          <w:spacing w:val="-2"/>
        </w:rPr>
        <w:t xml:space="preserve"> </w:t>
      </w:r>
      <w:r>
        <w:t>interest –</w:t>
      </w:r>
      <w:r>
        <w:rPr>
          <w:spacing w:val="-3"/>
        </w:rPr>
        <w:t xml:space="preserve"> </w:t>
      </w:r>
      <w:r>
        <w:t>condition</w:t>
      </w:r>
      <w:r>
        <w:rPr>
          <w:spacing w:val="-3"/>
        </w:rPr>
        <w:t xml:space="preserve"> </w:t>
      </w:r>
      <w:r>
        <w:t>18</w:t>
      </w:r>
      <w:r>
        <w:rPr>
          <w:spacing w:val="-5"/>
        </w:rPr>
        <w:t xml:space="preserve"> </w:t>
      </w:r>
      <w:r>
        <w:t>(safeguarding</w:t>
      </w:r>
      <w:r>
        <w:rPr>
          <w:spacing w:val="-3"/>
        </w:rPr>
        <w:t xml:space="preserve"> </w:t>
      </w:r>
      <w:r>
        <w:t xml:space="preserve">of children and </w:t>
      </w:r>
      <w:r>
        <w:t xml:space="preserve">vulnerable people) of Part 2 of Schedule 1 of the DPA 2018) of the UK </w:t>
      </w:r>
      <w:r>
        <w:rPr>
          <w:spacing w:val="-4"/>
        </w:rPr>
        <w:t>GDPR</w:t>
      </w:r>
    </w:p>
    <w:p w14:paraId="716A43CB" w14:textId="77777777" w:rsidR="00B21FAF" w:rsidRDefault="00B21FAF">
      <w:pPr>
        <w:pStyle w:val="BodyText"/>
        <w:spacing w:before="241"/>
      </w:pPr>
    </w:p>
    <w:p w14:paraId="14B7BB4F" w14:textId="77777777" w:rsidR="00B21FAF" w:rsidRDefault="00047A55">
      <w:pPr>
        <w:pStyle w:val="BodyText"/>
        <w:ind w:left="100" w:right="117"/>
        <w:jc w:val="both"/>
      </w:pPr>
      <w:r>
        <w:t>While</w:t>
      </w:r>
      <w:r>
        <w:rPr>
          <w:spacing w:val="-10"/>
        </w:rPr>
        <w:t xml:space="preserve"> </w:t>
      </w:r>
      <w:r>
        <w:t>the</w:t>
      </w:r>
      <w:r>
        <w:rPr>
          <w:spacing w:val="-13"/>
        </w:rPr>
        <w:t xml:space="preserve"> </w:t>
      </w:r>
      <w:r>
        <w:t>majority</w:t>
      </w:r>
      <w:r>
        <w:rPr>
          <w:spacing w:val="-9"/>
        </w:rPr>
        <w:t xml:space="preserve"> </w:t>
      </w:r>
      <w:r>
        <w:t>of</w:t>
      </w:r>
      <w:r>
        <w:rPr>
          <w:spacing w:val="-8"/>
        </w:rPr>
        <w:t xml:space="preserve"> </w:t>
      </w:r>
      <w:r>
        <w:t>information</w:t>
      </w:r>
      <w:r>
        <w:rPr>
          <w:spacing w:val="-8"/>
        </w:rPr>
        <w:t xml:space="preserve"> </w:t>
      </w:r>
      <w:r>
        <w:t>we</w:t>
      </w:r>
      <w:r>
        <w:rPr>
          <w:spacing w:val="-4"/>
        </w:rPr>
        <w:t xml:space="preserve"> </w:t>
      </w:r>
      <w:r>
        <w:t>collect</w:t>
      </w:r>
      <w:r>
        <w:rPr>
          <w:spacing w:val="-9"/>
        </w:rPr>
        <w:t xml:space="preserve"> </w:t>
      </w:r>
      <w:r>
        <w:t>about</w:t>
      </w:r>
      <w:r>
        <w:rPr>
          <w:spacing w:val="-11"/>
        </w:rPr>
        <w:t xml:space="preserve"> </w:t>
      </w:r>
      <w:r>
        <w:t>you</w:t>
      </w:r>
      <w:r>
        <w:rPr>
          <w:spacing w:val="-8"/>
        </w:rPr>
        <w:t xml:space="preserve"> </w:t>
      </w:r>
      <w:r>
        <w:t>is</w:t>
      </w:r>
      <w:r>
        <w:rPr>
          <w:spacing w:val="-9"/>
        </w:rPr>
        <w:t xml:space="preserve"> </w:t>
      </w:r>
      <w:r>
        <w:t>mandatory,</w:t>
      </w:r>
      <w:r>
        <w:rPr>
          <w:spacing w:val="-9"/>
        </w:rPr>
        <w:t xml:space="preserve"> </w:t>
      </w:r>
      <w:r>
        <w:t>there</w:t>
      </w:r>
      <w:r>
        <w:rPr>
          <w:spacing w:val="-10"/>
        </w:rPr>
        <w:t xml:space="preserve"> </w:t>
      </w:r>
      <w:r>
        <w:t>is</w:t>
      </w:r>
      <w:r>
        <w:rPr>
          <w:spacing w:val="-7"/>
        </w:rPr>
        <w:t xml:space="preserve"> </w:t>
      </w:r>
      <w:r>
        <w:t>some</w:t>
      </w:r>
      <w:r>
        <w:rPr>
          <w:spacing w:val="-10"/>
        </w:rPr>
        <w:t xml:space="preserve"> </w:t>
      </w:r>
      <w:r>
        <w:t>information that</w:t>
      </w:r>
      <w:r>
        <w:rPr>
          <w:spacing w:val="-7"/>
        </w:rPr>
        <w:t xml:space="preserve"> </w:t>
      </w:r>
      <w:r>
        <w:t>can</w:t>
      </w:r>
      <w:r>
        <w:rPr>
          <w:spacing w:val="-7"/>
        </w:rPr>
        <w:t xml:space="preserve"> </w:t>
      </w:r>
      <w:r>
        <w:t>be</w:t>
      </w:r>
      <w:r>
        <w:rPr>
          <w:spacing w:val="-9"/>
        </w:rPr>
        <w:t xml:space="preserve"> </w:t>
      </w:r>
      <w:r>
        <w:t>provided</w:t>
      </w:r>
      <w:r>
        <w:rPr>
          <w:spacing w:val="-6"/>
        </w:rPr>
        <w:t xml:space="preserve"> </w:t>
      </w:r>
      <w:r>
        <w:t>voluntarily.</w:t>
      </w:r>
      <w:r>
        <w:rPr>
          <w:spacing w:val="40"/>
        </w:rPr>
        <w:t xml:space="preserve"> </w:t>
      </w:r>
      <w:r>
        <w:t>Whenever</w:t>
      </w:r>
      <w:r>
        <w:rPr>
          <w:spacing w:val="-6"/>
        </w:rPr>
        <w:t xml:space="preserve"> </w:t>
      </w:r>
      <w:r>
        <w:t>we</w:t>
      </w:r>
      <w:r>
        <w:rPr>
          <w:spacing w:val="-6"/>
        </w:rPr>
        <w:t xml:space="preserve"> </w:t>
      </w:r>
      <w:r>
        <w:t>seek</w:t>
      </w:r>
      <w:r>
        <w:rPr>
          <w:spacing w:val="-6"/>
        </w:rPr>
        <w:t xml:space="preserve"> </w:t>
      </w:r>
      <w:r>
        <w:t>to</w:t>
      </w:r>
      <w:r>
        <w:rPr>
          <w:spacing w:val="-9"/>
        </w:rPr>
        <w:t xml:space="preserve"> </w:t>
      </w:r>
      <w:r>
        <w:t>collect</w:t>
      </w:r>
      <w:r>
        <w:rPr>
          <w:spacing w:val="-5"/>
        </w:rPr>
        <w:t xml:space="preserve"> </w:t>
      </w:r>
      <w:r>
        <w:t>information</w:t>
      </w:r>
      <w:r>
        <w:rPr>
          <w:spacing w:val="-9"/>
        </w:rPr>
        <w:t xml:space="preserve"> </w:t>
      </w:r>
      <w:r>
        <w:t>from</w:t>
      </w:r>
      <w:r>
        <w:rPr>
          <w:spacing w:val="-8"/>
        </w:rPr>
        <w:t xml:space="preserve"> </w:t>
      </w:r>
      <w:r>
        <w:t>you,</w:t>
      </w:r>
      <w:r>
        <w:rPr>
          <w:spacing w:val="-5"/>
        </w:rPr>
        <w:t xml:space="preserve"> </w:t>
      </w:r>
      <w:r>
        <w:t>we</w:t>
      </w:r>
      <w:r>
        <w:rPr>
          <w:spacing w:val="-6"/>
        </w:rPr>
        <w:t xml:space="preserve"> </w:t>
      </w:r>
      <w:r>
        <w:t>make it</w:t>
      </w:r>
      <w:r>
        <w:rPr>
          <w:spacing w:val="-4"/>
        </w:rPr>
        <w:t xml:space="preserve"> </w:t>
      </w:r>
      <w:r>
        <w:t>clear</w:t>
      </w:r>
      <w:r>
        <w:rPr>
          <w:spacing w:val="-4"/>
        </w:rPr>
        <w:t xml:space="preserve"> </w:t>
      </w:r>
      <w:r>
        <w:t>whether</w:t>
      </w:r>
      <w:r>
        <w:rPr>
          <w:spacing w:val="-4"/>
        </w:rPr>
        <w:t xml:space="preserve"> </w:t>
      </w:r>
      <w:r>
        <w:t>you</w:t>
      </w:r>
      <w:r>
        <w:rPr>
          <w:spacing w:val="-5"/>
        </w:rPr>
        <w:t xml:space="preserve"> </w:t>
      </w:r>
      <w:r>
        <w:t>must</w:t>
      </w:r>
      <w:r>
        <w:rPr>
          <w:spacing w:val="-6"/>
        </w:rPr>
        <w:t xml:space="preserve"> </w:t>
      </w:r>
      <w:r>
        <w:t>provide</w:t>
      </w:r>
      <w:r>
        <w:rPr>
          <w:spacing w:val="-5"/>
        </w:rPr>
        <w:t xml:space="preserve"> </w:t>
      </w:r>
      <w:r>
        <w:t>this</w:t>
      </w:r>
      <w:r>
        <w:rPr>
          <w:spacing w:val="-5"/>
        </w:rPr>
        <w:t xml:space="preserve"> </w:t>
      </w:r>
      <w:r>
        <w:t>information</w:t>
      </w:r>
      <w:r>
        <w:rPr>
          <w:spacing w:val="-7"/>
        </w:rPr>
        <w:t xml:space="preserve"> </w:t>
      </w:r>
      <w:r>
        <w:t>(and</w:t>
      </w:r>
      <w:r>
        <w:rPr>
          <w:spacing w:val="-5"/>
        </w:rPr>
        <w:t xml:space="preserve"> </w:t>
      </w:r>
      <w:r>
        <w:t>if</w:t>
      </w:r>
      <w:r>
        <w:rPr>
          <w:spacing w:val="-1"/>
        </w:rPr>
        <w:t xml:space="preserve"> </w:t>
      </w:r>
      <w:r>
        <w:t>so,</w:t>
      </w:r>
      <w:r>
        <w:rPr>
          <w:spacing w:val="-4"/>
        </w:rPr>
        <w:t xml:space="preserve"> </w:t>
      </w:r>
      <w:r>
        <w:t>what</w:t>
      </w:r>
      <w:r>
        <w:rPr>
          <w:spacing w:val="-4"/>
        </w:rPr>
        <w:t xml:space="preserve"> </w:t>
      </w:r>
      <w:r>
        <w:t>the</w:t>
      </w:r>
      <w:r>
        <w:rPr>
          <w:spacing w:val="-5"/>
        </w:rPr>
        <w:t xml:space="preserve"> </w:t>
      </w:r>
      <w:r>
        <w:t>possible</w:t>
      </w:r>
      <w:r>
        <w:rPr>
          <w:spacing w:val="-5"/>
        </w:rPr>
        <w:t xml:space="preserve"> </w:t>
      </w:r>
      <w:r>
        <w:t>consequences are of not complying), or whether you have a choice.</w:t>
      </w:r>
    </w:p>
    <w:p w14:paraId="67998337" w14:textId="77777777" w:rsidR="00B21FAF" w:rsidRDefault="00B21FAF">
      <w:pPr>
        <w:pStyle w:val="BodyText"/>
      </w:pPr>
    </w:p>
    <w:p w14:paraId="074BB3B2" w14:textId="77777777" w:rsidR="00B21FAF" w:rsidRDefault="00047A55">
      <w:pPr>
        <w:pStyle w:val="BodyText"/>
        <w:ind w:left="100" w:right="122"/>
        <w:jc w:val="both"/>
      </w:pPr>
      <w:r>
        <w:t>Most</w:t>
      </w:r>
      <w:r>
        <w:rPr>
          <w:spacing w:val="-1"/>
        </w:rPr>
        <w:t xml:space="preserve"> </w:t>
      </w:r>
      <w:r>
        <w:t>of</w:t>
      </w:r>
      <w:r>
        <w:rPr>
          <w:spacing w:val="-1"/>
        </w:rPr>
        <w:t xml:space="preserve"> </w:t>
      </w:r>
      <w:r>
        <w:t>the</w:t>
      </w:r>
      <w:r>
        <w:rPr>
          <w:spacing w:val="-2"/>
        </w:rPr>
        <w:t xml:space="preserve"> </w:t>
      </w:r>
      <w:r>
        <w:t>data</w:t>
      </w:r>
      <w:r>
        <w:rPr>
          <w:spacing w:val="-2"/>
        </w:rPr>
        <w:t xml:space="preserve"> </w:t>
      </w:r>
      <w:r>
        <w:t>we</w:t>
      </w:r>
      <w:r>
        <w:rPr>
          <w:spacing w:val="-2"/>
        </w:rPr>
        <w:t xml:space="preserve"> </w:t>
      </w:r>
      <w:r>
        <w:t>hold</w:t>
      </w:r>
      <w:r>
        <w:rPr>
          <w:spacing w:val="-2"/>
        </w:rPr>
        <w:t xml:space="preserve"> </w:t>
      </w:r>
      <w:r>
        <w:t>about you</w:t>
      </w:r>
      <w:r>
        <w:rPr>
          <w:spacing w:val="-2"/>
        </w:rPr>
        <w:t xml:space="preserve"> </w:t>
      </w:r>
      <w:r>
        <w:t>will</w:t>
      </w:r>
      <w:r>
        <w:rPr>
          <w:spacing w:val="-2"/>
        </w:rPr>
        <w:t xml:space="preserve"> </w:t>
      </w:r>
      <w:r>
        <w:t>come</w:t>
      </w:r>
      <w:r>
        <w:rPr>
          <w:spacing w:val="-4"/>
        </w:rPr>
        <w:t xml:space="preserve"> </w:t>
      </w:r>
      <w:r>
        <w:t>from</w:t>
      </w:r>
      <w:r>
        <w:rPr>
          <w:spacing w:val="-1"/>
        </w:rPr>
        <w:t xml:space="preserve"> </w:t>
      </w:r>
      <w:r>
        <w:t>you, but</w:t>
      </w:r>
      <w:r>
        <w:rPr>
          <w:spacing w:val="-3"/>
        </w:rPr>
        <w:t xml:space="preserve"> </w:t>
      </w:r>
      <w:r>
        <w:t>we</w:t>
      </w:r>
      <w:r>
        <w:rPr>
          <w:spacing w:val="-2"/>
        </w:rPr>
        <w:t xml:space="preserve"> </w:t>
      </w:r>
      <w:r>
        <w:t>may</w:t>
      </w:r>
      <w:r>
        <w:rPr>
          <w:spacing w:val="-4"/>
        </w:rPr>
        <w:t xml:space="preserve"> </w:t>
      </w:r>
      <w:r>
        <w:t>also</w:t>
      </w:r>
      <w:r>
        <w:rPr>
          <w:spacing w:val="-2"/>
        </w:rPr>
        <w:t xml:space="preserve"> </w:t>
      </w:r>
      <w:r>
        <w:t>hold</w:t>
      </w:r>
      <w:r>
        <w:rPr>
          <w:spacing w:val="-2"/>
        </w:rPr>
        <w:t xml:space="preserve"> </w:t>
      </w:r>
      <w:r>
        <w:t>data</w:t>
      </w:r>
      <w:r>
        <w:rPr>
          <w:spacing w:val="-2"/>
        </w:rPr>
        <w:t xml:space="preserve"> </w:t>
      </w:r>
      <w:r>
        <w:t>about</w:t>
      </w:r>
      <w:r>
        <w:rPr>
          <w:spacing w:val="-3"/>
        </w:rPr>
        <w:t xml:space="preserve"> </w:t>
      </w:r>
      <w:r>
        <w:t xml:space="preserve">you </w:t>
      </w:r>
      <w:r>
        <w:rPr>
          <w:spacing w:val="-2"/>
        </w:rPr>
        <w:t>from:</w:t>
      </w:r>
    </w:p>
    <w:p w14:paraId="7E39578D" w14:textId="77777777" w:rsidR="00B21FAF" w:rsidRDefault="00047A55">
      <w:pPr>
        <w:pStyle w:val="ListParagraph"/>
        <w:numPr>
          <w:ilvl w:val="0"/>
          <w:numId w:val="2"/>
        </w:numPr>
        <w:tabs>
          <w:tab w:val="left" w:pos="820"/>
        </w:tabs>
        <w:spacing w:before="252"/>
        <w:rPr>
          <w:rFonts w:ascii="Symbol" w:hAnsi="Symbol"/>
        </w:rPr>
      </w:pPr>
      <w:r>
        <w:t>Local</w:t>
      </w:r>
      <w:r>
        <w:rPr>
          <w:spacing w:val="-5"/>
        </w:rPr>
        <w:t xml:space="preserve"> </w:t>
      </w:r>
      <w:r>
        <w:rPr>
          <w:spacing w:val="-2"/>
        </w:rPr>
        <w:t>authorities</w:t>
      </w:r>
    </w:p>
    <w:p w14:paraId="78E0BCA6" w14:textId="77777777" w:rsidR="00B21FAF" w:rsidRDefault="00047A55">
      <w:pPr>
        <w:pStyle w:val="ListParagraph"/>
        <w:numPr>
          <w:ilvl w:val="0"/>
          <w:numId w:val="2"/>
        </w:numPr>
        <w:tabs>
          <w:tab w:val="left" w:pos="820"/>
        </w:tabs>
        <w:spacing w:before="38"/>
        <w:rPr>
          <w:rFonts w:ascii="Symbol" w:hAnsi="Symbol"/>
        </w:rPr>
      </w:pPr>
      <w:r>
        <w:t>Government</w:t>
      </w:r>
      <w:r>
        <w:rPr>
          <w:spacing w:val="-6"/>
        </w:rPr>
        <w:t xml:space="preserve"> </w:t>
      </w:r>
      <w:r>
        <w:t>departments</w:t>
      </w:r>
      <w:r>
        <w:rPr>
          <w:spacing w:val="-6"/>
        </w:rPr>
        <w:t xml:space="preserve"> </w:t>
      </w:r>
      <w:r>
        <w:t>or</w:t>
      </w:r>
      <w:r>
        <w:rPr>
          <w:spacing w:val="-7"/>
        </w:rPr>
        <w:t xml:space="preserve"> </w:t>
      </w:r>
      <w:r>
        <w:rPr>
          <w:spacing w:val="-2"/>
        </w:rPr>
        <w:t>agencies</w:t>
      </w:r>
    </w:p>
    <w:p w14:paraId="60B21308" w14:textId="77777777" w:rsidR="00B21FAF" w:rsidRDefault="00047A55">
      <w:pPr>
        <w:pStyle w:val="ListParagraph"/>
        <w:numPr>
          <w:ilvl w:val="0"/>
          <w:numId w:val="2"/>
        </w:numPr>
        <w:tabs>
          <w:tab w:val="left" w:pos="820"/>
        </w:tabs>
        <w:spacing w:before="38"/>
        <w:rPr>
          <w:rFonts w:ascii="Symbol" w:hAnsi="Symbol"/>
        </w:rPr>
      </w:pPr>
      <w:r>
        <w:t>Police</w:t>
      </w:r>
      <w:r>
        <w:rPr>
          <w:spacing w:val="-6"/>
        </w:rPr>
        <w:t xml:space="preserve"> </w:t>
      </w:r>
      <w:r>
        <w:t>forces,</w:t>
      </w:r>
      <w:r>
        <w:rPr>
          <w:spacing w:val="-3"/>
        </w:rPr>
        <w:t xml:space="preserve"> </w:t>
      </w:r>
      <w:r>
        <w:t>courts</w:t>
      </w:r>
      <w:r>
        <w:rPr>
          <w:spacing w:val="-4"/>
        </w:rPr>
        <w:t xml:space="preserve"> </w:t>
      </w:r>
      <w:r>
        <w:t>or</w:t>
      </w:r>
      <w:r>
        <w:rPr>
          <w:spacing w:val="-6"/>
        </w:rPr>
        <w:t xml:space="preserve"> </w:t>
      </w:r>
      <w:r>
        <w:rPr>
          <w:spacing w:val="-2"/>
        </w:rPr>
        <w:t>tribunals</w:t>
      </w:r>
    </w:p>
    <w:p w14:paraId="2A90F4F2" w14:textId="77777777" w:rsidR="00B21FAF" w:rsidRDefault="00B21FAF">
      <w:pPr>
        <w:pStyle w:val="BodyText"/>
        <w:spacing w:before="234"/>
      </w:pPr>
    </w:p>
    <w:p w14:paraId="1611B5FE" w14:textId="77777777" w:rsidR="00B21FAF" w:rsidRDefault="00047A55">
      <w:pPr>
        <w:pStyle w:val="Heading1"/>
        <w:jc w:val="both"/>
      </w:pPr>
      <w:r>
        <w:t>Storing</w:t>
      </w:r>
      <w:r>
        <w:rPr>
          <w:spacing w:val="-8"/>
        </w:rPr>
        <w:t xml:space="preserve"> </w:t>
      </w:r>
      <w:r>
        <w:t>governance</w:t>
      </w:r>
      <w:r>
        <w:rPr>
          <w:spacing w:val="-5"/>
        </w:rPr>
        <w:t xml:space="preserve"> </w:t>
      </w:r>
      <w:r>
        <w:rPr>
          <w:spacing w:val="-2"/>
        </w:rPr>
        <w:t>information</w:t>
      </w:r>
    </w:p>
    <w:p w14:paraId="407F8F17" w14:textId="77777777" w:rsidR="00B21FAF" w:rsidRDefault="00B21FAF">
      <w:pPr>
        <w:pStyle w:val="BodyText"/>
        <w:spacing w:before="77"/>
        <w:rPr>
          <w:b/>
        </w:rPr>
      </w:pPr>
    </w:p>
    <w:p w14:paraId="78A13992" w14:textId="77777777" w:rsidR="00B21FAF" w:rsidRDefault="00047A55">
      <w:pPr>
        <w:pStyle w:val="BodyText"/>
        <w:spacing w:before="1" w:line="276" w:lineRule="auto"/>
        <w:ind w:left="100" w:right="116"/>
        <w:jc w:val="both"/>
      </w:pPr>
      <w:r>
        <w:t>We</w:t>
      </w:r>
      <w:r>
        <w:rPr>
          <w:spacing w:val="-16"/>
        </w:rPr>
        <w:t xml:space="preserve"> </w:t>
      </w:r>
      <w:r>
        <w:t>keep</w:t>
      </w:r>
      <w:r>
        <w:rPr>
          <w:spacing w:val="-10"/>
        </w:rPr>
        <w:t xml:space="preserve"> </w:t>
      </w:r>
      <w:r>
        <w:t>personal</w:t>
      </w:r>
      <w:r>
        <w:rPr>
          <w:spacing w:val="-12"/>
        </w:rPr>
        <w:t xml:space="preserve"> </w:t>
      </w:r>
      <w:r>
        <w:t>information</w:t>
      </w:r>
      <w:r>
        <w:rPr>
          <w:spacing w:val="-11"/>
        </w:rPr>
        <w:t xml:space="preserve"> </w:t>
      </w:r>
      <w:r>
        <w:t>about</w:t>
      </w:r>
      <w:r>
        <w:rPr>
          <w:spacing w:val="-10"/>
        </w:rPr>
        <w:t xml:space="preserve"> </w:t>
      </w:r>
      <w:r>
        <w:t>you</w:t>
      </w:r>
      <w:r>
        <w:rPr>
          <w:spacing w:val="-12"/>
        </w:rPr>
        <w:t xml:space="preserve"> </w:t>
      </w:r>
      <w:r>
        <w:t>while</w:t>
      </w:r>
      <w:r>
        <w:rPr>
          <w:spacing w:val="-9"/>
        </w:rPr>
        <w:t xml:space="preserve"> </w:t>
      </w:r>
      <w:r>
        <w:t>you</w:t>
      </w:r>
      <w:r>
        <w:rPr>
          <w:spacing w:val="-9"/>
        </w:rPr>
        <w:t xml:space="preserve"> </w:t>
      </w:r>
      <w:r>
        <w:t>volunteer</w:t>
      </w:r>
      <w:r>
        <w:rPr>
          <w:spacing w:val="-10"/>
        </w:rPr>
        <w:t xml:space="preserve"> </w:t>
      </w:r>
      <w:r>
        <w:t>at</w:t>
      </w:r>
      <w:r>
        <w:rPr>
          <w:spacing w:val="-10"/>
        </w:rPr>
        <w:t xml:space="preserve"> </w:t>
      </w:r>
      <w:r>
        <w:t>our</w:t>
      </w:r>
      <w:r>
        <w:rPr>
          <w:spacing w:val="-10"/>
        </w:rPr>
        <w:t xml:space="preserve"> </w:t>
      </w:r>
      <w:r>
        <w:t>trust/school.</w:t>
      </w:r>
      <w:r>
        <w:rPr>
          <w:spacing w:val="37"/>
        </w:rPr>
        <w:t xml:space="preserve"> </w:t>
      </w:r>
      <w:r>
        <w:t>We</w:t>
      </w:r>
      <w:r>
        <w:rPr>
          <w:spacing w:val="-16"/>
        </w:rPr>
        <w:t xml:space="preserve"> </w:t>
      </w:r>
      <w:r>
        <w:t>may</w:t>
      </w:r>
      <w:r>
        <w:rPr>
          <w:spacing w:val="-13"/>
        </w:rPr>
        <w:t xml:space="preserve"> </w:t>
      </w:r>
      <w:r>
        <w:t>also keep</w:t>
      </w:r>
      <w:r>
        <w:rPr>
          <w:spacing w:val="-3"/>
        </w:rPr>
        <w:t xml:space="preserve"> </w:t>
      </w:r>
      <w:r>
        <w:t>it beyond</w:t>
      </w:r>
      <w:r>
        <w:rPr>
          <w:spacing w:val="-1"/>
        </w:rPr>
        <w:t xml:space="preserve"> </w:t>
      </w:r>
      <w:r>
        <w:t>your work at</w:t>
      </w:r>
      <w:r>
        <w:rPr>
          <w:spacing w:val="-2"/>
        </w:rPr>
        <w:t xml:space="preserve"> </w:t>
      </w:r>
      <w:r>
        <w:t>our</w:t>
      </w:r>
      <w:r>
        <w:rPr>
          <w:spacing w:val="-2"/>
        </w:rPr>
        <w:t xml:space="preserve"> </w:t>
      </w:r>
      <w:r>
        <w:t>school</w:t>
      </w:r>
      <w:r>
        <w:rPr>
          <w:spacing w:val="-2"/>
        </w:rPr>
        <w:t xml:space="preserve"> </w:t>
      </w:r>
      <w:r>
        <w:t>if this</w:t>
      </w:r>
      <w:r>
        <w:rPr>
          <w:spacing w:val="-3"/>
        </w:rPr>
        <w:t xml:space="preserve"> </w:t>
      </w:r>
      <w:r>
        <w:t>is necessary.</w:t>
      </w:r>
      <w:r>
        <w:rPr>
          <w:spacing w:val="40"/>
        </w:rPr>
        <w:t xml:space="preserve"> </w:t>
      </w:r>
      <w:r>
        <w:t>We</w:t>
      </w:r>
      <w:r>
        <w:rPr>
          <w:spacing w:val="-5"/>
        </w:rPr>
        <w:t xml:space="preserve"> </w:t>
      </w:r>
      <w:r>
        <w:t>hold</w:t>
      </w:r>
      <w:r>
        <w:rPr>
          <w:spacing w:val="-1"/>
        </w:rPr>
        <w:t xml:space="preserve"> </w:t>
      </w:r>
      <w:r>
        <w:t>data</w:t>
      </w:r>
      <w:r>
        <w:rPr>
          <w:spacing w:val="-3"/>
        </w:rPr>
        <w:t xml:space="preserve"> </w:t>
      </w:r>
      <w:r>
        <w:t>securely</w:t>
      </w:r>
      <w:r>
        <w:rPr>
          <w:spacing w:val="-5"/>
        </w:rPr>
        <w:t xml:space="preserve"> </w:t>
      </w:r>
      <w:r>
        <w:t>for</w:t>
      </w:r>
      <w:r>
        <w:rPr>
          <w:spacing w:val="-2"/>
        </w:rPr>
        <w:t xml:space="preserve"> </w:t>
      </w:r>
      <w:r>
        <w:t>the</w:t>
      </w:r>
      <w:r>
        <w:rPr>
          <w:spacing w:val="-3"/>
        </w:rPr>
        <w:t xml:space="preserve"> </w:t>
      </w:r>
      <w:r>
        <w:t xml:space="preserve">set amount of time shown in our data retention schedule; DSAT </w:t>
      </w:r>
      <w:r>
        <w:rPr>
          <w:b/>
        </w:rPr>
        <w:t>Trust Retention Schedule</w:t>
      </w:r>
      <w:r>
        <w:t>.</w:t>
      </w:r>
    </w:p>
    <w:p w14:paraId="5C2A9C89" w14:textId="77777777" w:rsidR="00B21FAF" w:rsidRDefault="00B21FAF">
      <w:pPr>
        <w:pStyle w:val="BodyText"/>
        <w:spacing w:before="251"/>
      </w:pPr>
    </w:p>
    <w:p w14:paraId="69C40F68" w14:textId="77777777" w:rsidR="00B21FAF" w:rsidRDefault="00047A55">
      <w:pPr>
        <w:pStyle w:val="Heading1"/>
        <w:jc w:val="both"/>
      </w:pPr>
      <w:r>
        <w:t>Who</w:t>
      </w:r>
      <w:r>
        <w:rPr>
          <w:spacing w:val="-10"/>
        </w:rPr>
        <w:t xml:space="preserve"> </w:t>
      </w:r>
      <w:r>
        <w:t>we</w:t>
      </w:r>
      <w:r>
        <w:rPr>
          <w:spacing w:val="-2"/>
        </w:rPr>
        <w:t xml:space="preserve"> </w:t>
      </w:r>
      <w:r>
        <w:t>share</w:t>
      </w:r>
      <w:r>
        <w:rPr>
          <w:spacing w:val="-1"/>
        </w:rPr>
        <w:t xml:space="preserve"> </w:t>
      </w:r>
      <w:r>
        <w:t>data</w:t>
      </w:r>
      <w:r>
        <w:rPr>
          <w:spacing w:val="-6"/>
        </w:rPr>
        <w:t xml:space="preserve"> </w:t>
      </w:r>
      <w:proofErr w:type="gramStart"/>
      <w:r>
        <w:rPr>
          <w:spacing w:val="-4"/>
        </w:rPr>
        <w:t>with</w:t>
      </w:r>
      <w:proofErr w:type="gramEnd"/>
    </w:p>
    <w:p w14:paraId="218FE83E" w14:textId="77777777" w:rsidR="00B21FAF" w:rsidRDefault="00B21FAF">
      <w:pPr>
        <w:pStyle w:val="BodyText"/>
        <w:spacing w:before="1"/>
        <w:rPr>
          <w:b/>
        </w:rPr>
      </w:pPr>
    </w:p>
    <w:p w14:paraId="28CD55BC" w14:textId="77777777" w:rsidR="00B21FAF" w:rsidRDefault="00047A55">
      <w:pPr>
        <w:pStyle w:val="BodyText"/>
        <w:ind w:left="100" w:right="104"/>
      </w:pPr>
      <w:r>
        <w:t>We</w:t>
      </w:r>
      <w:r>
        <w:rPr>
          <w:spacing w:val="-6"/>
        </w:rPr>
        <w:t xml:space="preserve"> </w:t>
      </w:r>
      <w:r>
        <w:t>do</w:t>
      </w:r>
      <w:r>
        <w:rPr>
          <w:spacing w:val="-4"/>
        </w:rPr>
        <w:t xml:space="preserve"> </w:t>
      </w:r>
      <w:r>
        <w:t>not</w:t>
      </w:r>
      <w:r>
        <w:rPr>
          <w:spacing w:val="-3"/>
        </w:rPr>
        <w:t xml:space="preserve"> </w:t>
      </w:r>
      <w:r>
        <w:t>share</w:t>
      </w:r>
      <w:r>
        <w:rPr>
          <w:spacing w:val="-4"/>
        </w:rPr>
        <w:t xml:space="preserve"> </w:t>
      </w:r>
      <w:r>
        <w:t>information</w:t>
      </w:r>
      <w:r>
        <w:rPr>
          <w:spacing w:val="-2"/>
        </w:rPr>
        <w:t xml:space="preserve"> </w:t>
      </w:r>
      <w:r>
        <w:t>about</w:t>
      </w:r>
      <w:r>
        <w:rPr>
          <w:spacing w:val="-3"/>
        </w:rPr>
        <w:t xml:space="preserve"> </w:t>
      </w:r>
      <w:r>
        <w:t>you</w:t>
      </w:r>
      <w:r>
        <w:rPr>
          <w:spacing w:val="-2"/>
        </w:rPr>
        <w:t xml:space="preserve"> </w:t>
      </w:r>
      <w:r>
        <w:t>with</w:t>
      </w:r>
      <w:r>
        <w:rPr>
          <w:spacing w:val="-2"/>
        </w:rPr>
        <w:t xml:space="preserve"> </w:t>
      </w:r>
      <w:r>
        <w:t>any</w:t>
      </w:r>
      <w:r>
        <w:rPr>
          <w:spacing w:val="-4"/>
        </w:rPr>
        <w:t xml:space="preserve"> </w:t>
      </w:r>
      <w:r>
        <w:t>third</w:t>
      </w:r>
      <w:r>
        <w:rPr>
          <w:spacing w:val="-2"/>
        </w:rPr>
        <w:t xml:space="preserve"> </w:t>
      </w:r>
      <w:r>
        <w:t>party</w:t>
      </w:r>
      <w:r>
        <w:rPr>
          <w:spacing w:val="-4"/>
        </w:rPr>
        <w:t xml:space="preserve"> </w:t>
      </w:r>
      <w:r>
        <w:t>without</w:t>
      </w:r>
      <w:r>
        <w:rPr>
          <w:spacing w:val="-1"/>
        </w:rPr>
        <w:t xml:space="preserve"> </w:t>
      </w:r>
      <w:r>
        <w:t>consent unless</w:t>
      </w:r>
      <w:r>
        <w:rPr>
          <w:spacing w:val="-4"/>
        </w:rPr>
        <w:t xml:space="preserve"> </w:t>
      </w:r>
      <w:r>
        <w:t>the</w:t>
      </w:r>
      <w:r>
        <w:rPr>
          <w:spacing w:val="-4"/>
        </w:rPr>
        <w:t xml:space="preserve"> </w:t>
      </w:r>
      <w:r>
        <w:t>law and our policies allow us to do so.</w:t>
      </w:r>
    </w:p>
    <w:p w14:paraId="685EE483" w14:textId="77777777" w:rsidR="00B21FAF" w:rsidRDefault="00B21FAF">
      <w:pPr>
        <w:sectPr w:rsidR="00B21FAF">
          <w:pgSz w:w="11910" w:h="16840"/>
          <w:pgMar w:top="1020" w:right="1320" w:bottom="1220" w:left="1340" w:header="0" w:footer="971" w:gutter="0"/>
          <w:cols w:space="720"/>
        </w:sectPr>
      </w:pPr>
    </w:p>
    <w:p w14:paraId="1B715FEA" w14:textId="77777777" w:rsidR="00B21FAF" w:rsidRDefault="00047A55">
      <w:pPr>
        <w:pStyle w:val="BodyText"/>
        <w:spacing w:before="68"/>
        <w:ind w:left="100" w:right="104"/>
      </w:pPr>
      <w:r>
        <w:lastRenderedPageBreak/>
        <w:t>Where</w:t>
      </w:r>
      <w:r>
        <w:rPr>
          <w:spacing w:val="-4"/>
        </w:rPr>
        <w:t xml:space="preserve"> </w:t>
      </w:r>
      <w:r>
        <w:t>it is</w:t>
      </w:r>
      <w:r>
        <w:rPr>
          <w:spacing w:val="-4"/>
        </w:rPr>
        <w:t xml:space="preserve"> </w:t>
      </w:r>
      <w:r>
        <w:t>legally</w:t>
      </w:r>
      <w:r>
        <w:rPr>
          <w:spacing w:val="-4"/>
        </w:rPr>
        <w:t xml:space="preserve"> </w:t>
      </w:r>
      <w:r>
        <w:t>required, or</w:t>
      </w:r>
      <w:r>
        <w:rPr>
          <w:spacing w:val="-1"/>
        </w:rPr>
        <w:t xml:space="preserve"> </w:t>
      </w:r>
      <w:r>
        <w:t>necessary</w:t>
      </w:r>
      <w:r>
        <w:rPr>
          <w:spacing w:val="-3"/>
        </w:rPr>
        <w:t xml:space="preserve"> </w:t>
      </w:r>
      <w:r>
        <w:t>(and</w:t>
      </w:r>
      <w:r>
        <w:rPr>
          <w:spacing w:val="-4"/>
        </w:rPr>
        <w:t xml:space="preserve"> </w:t>
      </w:r>
      <w:r>
        <w:t>it</w:t>
      </w:r>
      <w:r>
        <w:rPr>
          <w:spacing w:val="-5"/>
        </w:rPr>
        <w:t xml:space="preserve"> </w:t>
      </w:r>
      <w:r>
        <w:t>complies</w:t>
      </w:r>
      <w:r>
        <w:rPr>
          <w:spacing w:val="-2"/>
        </w:rPr>
        <w:t xml:space="preserve"> </w:t>
      </w:r>
      <w:r>
        <w:t>with</w:t>
      </w:r>
      <w:r>
        <w:rPr>
          <w:spacing w:val="-2"/>
        </w:rPr>
        <w:t xml:space="preserve"> </w:t>
      </w:r>
      <w:r>
        <w:t>UK</w:t>
      </w:r>
      <w:r>
        <w:rPr>
          <w:spacing w:val="-3"/>
        </w:rPr>
        <w:t xml:space="preserve"> </w:t>
      </w:r>
      <w:r>
        <w:t>data</w:t>
      </w:r>
      <w:r>
        <w:rPr>
          <w:spacing w:val="-4"/>
        </w:rPr>
        <w:t xml:space="preserve"> </w:t>
      </w:r>
      <w:r>
        <w:t>protection</w:t>
      </w:r>
      <w:r>
        <w:rPr>
          <w:spacing w:val="-2"/>
        </w:rPr>
        <w:t xml:space="preserve"> </w:t>
      </w:r>
      <w:r>
        <w:t>law), we may share personal information about you with:</w:t>
      </w:r>
    </w:p>
    <w:p w14:paraId="6779642E" w14:textId="77777777" w:rsidR="00B21FAF" w:rsidRDefault="00047A55">
      <w:pPr>
        <w:pStyle w:val="ListParagraph"/>
        <w:numPr>
          <w:ilvl w:val="0"/>
          <w:numId w:val="2"/>
        </w:numPr>
        <w:tabs>
          <w:tab w:val="left" w:pos="820"/>
        </w:tabs>
        <w:spacing w:before="252"/>
        <w:rPr>
          <w:rFonts w:ascii="Symbol" w:hAnsi="Symbol"/>
        </w:rPr>
      </w:pPr>
      <w:r>
        <w:t>the</w:t>
      </w:r>
      <w:r>
        <w:rPr>
          <w:spacing w:val="-6"/>
        </w:rPr>
        <w:t xml:space="preserve"> </w:t>
      </w:r>
      <w:r>
        <w:t>Department</w:t>
      </w:r>
      <w:r>
        <w:rPr>
          <w:spacing w:val="-7"/>
        </w:rPr>
        <w:t xml:space="preserve"> </w:t>
      </w:r>
      <w:r>
        <w:t>of</w:t>
      </w:r>
      <w:r>
        <w:rPr>
          <w:spacing w:val="-5"/>
        </w:rPr>
        <w:t xml:space="preserve"> </w:t>
      </w:r>
      <w:r>
        <w:t>Education</w:t>
      </w:r>
      <w:r>
        <w:rPr>
          <w:spacing w:val="-5"/>
        </w:rPr>
        <w:t xml:space="preserve"> </w:t>
      </w:r>
      <w:r>
        <w:rPr>
          <w:spacing w:val="-4"/>
        </w:rPr>
        <w:t>(Df</w:t>
      </w:r>
      <w:r>
        <w:rPr>
          <w:spacing w:val="-4"/>
        </w:rPr>
        <w:t>E)</w:t>
      </w:r>
    </w:p>
    <w:p w14:paraId="37052030" w14:textId="77777777" w:rsidR="00B21FAF" w:rsidRDefault="00047A55">
      <w:pPr>
        <w:pStyle w:val="ListParagraph"/>
        <w:numPr>
          <w:ilvl w:val="0"/>
          <w:numId w:val="2"/>
        </w:numPr>
        <w:tabs>
          <w:tab w:val="left" w:pos="820"/>
        </w:tabs>
        <w:spacing w:before="35" w:line="273" w:lineRule="auto"/>
        <w:ind w:right="283"/>
        <w:rPr>
          <w:rFonts w:ascii="Symbol" w:hAnsi="Symbol"/>
        </w:rPr>
      </w:pPr>
      <w:r>
        <w:t>our</w:t>
      </w:r>
      <w:r>
        <w:rPr>
          <w:spacing w:val="-2"/>
        </w:rPr>
        <w:t xml:space="preserve"> </w:t>
      </w:r>
      <w:r>
        <w:t>local</w:t>
      </w:r>
      <w:r>
        <w:rPr>
          <w:spacing w:val="-3"/>
        </w:rPr>
        <w:t xml:space="preserve"> </w:t>
      </w:r>
      <w:r>
        <w:t>authority</w:t>
      </w:r>
      <w:r>
        <w:rPr>
          <w:spacing w:val="-3"/>
        </w:rPr>
        <w:t xml:space="preserve"> </w:t>
      </w:r>
      <w:r>
        <w:t>–</w:t>
      </w:r>
      <w:r>
        <w:rPr>
          <w:spacing w:val="-5"/>
        </w:rPr>
        <w:t xml:space="preserve"> </w:t>
      </w:r>
      <w:r>
        <w:t>to</w:t>
      </w:r>
      <w:r>
        <w:rPr>
          <w:spacing w:val="-5"/>
        </w:rPr>
        <w:t xml:space="preserve"> </w:t>
      </w:r>
      <w:r>
        <w:t>meet</w:t>
      </w:r>
      <w:r>
        <w:rPr>
          <w:spacing w:val="-1"/>
        </w:rPr>
        <w:t xml:space="preserve"> </w:t>
      </w:r>
      <w:r>
        <w:t>our</w:t>
      </w:r>
      <w:r>
        <w:rPr>
          <w:spacing w:val="-2"/>
        </w:rPr>
        <w:t xml:space="preserve"> </w:t>
      </w:r>
      <w:r>
        <w:t>legal</w:t>
      </w:r>
      <w:r>
        <w:rPr>
          <w:spacing w:val="-4"/>
        </w:rPr>
        <w:t xml:space="preserve"> </w:t>
      </w:r>
      <w:r>
        <w:t>obligations</w:t>
      </w:r>
      <w:r>
        <w:rPr>
          <w:spacing w:val="-5"/>
        </w:rPr>
        <w:t xml:space="preserve"> </w:t>
      </w:r>
      <w:r>
        <w:t>to</w:t>
      </w:r>
      <w:r>
        <w:rPr>
          <w:spacing w:val="-3"/>
        </w:rPr>
        <w:t xml:space="preserve"> </w:t>
      </w:r>
      <w:r>
        <w:t>share</w:t>
      </w:r>
      <w:r>
        <w:rPr>
          <w:spacing w:val="-5"/>
        </w:rPr>
        <w:t xml:space="preserve"> </w:t>
      </w:r>
      <w:r>
        <w:t>certain</w:t>
      </w:r>
      <w:r>
        <w:rPr>
          <w:spacing w:val="-3"/>
        </w:rPr>
        <w:t xml:space="preserve"> </w:t>
      </w:r>
      <w:r>
        <w:t>information</w:t>
      </w:r>
      <w:r>
        <w:rPr>
          <w:spacing w:val="-3"/>
        </w:rPr>
        <w:t xml:space="preserve"> </w:t>
      </w:r>
      <w:r>
        <w:t>with</w:t>
      </w:r>
      <w:r>
        <w:rPr>
          <w:spacing w:val="-3"/>
        </w:rPr>
        <w:t xml:space="preserve"> </w:t>
      </w:r>
      <w:r>
        <w:t>it, such as safeguarding concerns</w:t>
      </w:r>
    </w:p>
    <w:p w14:paraId="5AB0A55B" w14:textId="77777777" w:rsidR="00B21FAF" w:rsidRDefault="00047A55">
      <w:pPr>
        <w:pStyle w:val="ListParagraph"/>
        <w:numPr>
          <w:ilvl w:val="0"/>
          <w:numId w:val="2"/>
        </w:numPr>
        <w:tabs>
          <w:tab w:val="left" w:pos="820"/>
        </w:tabs>
        <w:spacing w:before="2"/>
        <w:rPr>
          <w:rFonts w:ascii="Symbol" w:hAnsi="Symbol"/>
        </w:rPr>
      </w:pPr>
      <w:proofErr w:type="spellStart"/>
      <w:r>
        <w:rPr>
          <w:spacing w:val="-2"/>
        </w:rPr>
        <w:t>Ofsted</w:t>
      </w:r>
      <w:proofErr w:type="spellEnd"/>
    </w:p>
    <w:p w14:paraId="45C47EAE" w14:textId="77777777" w:rsidR="00B21FAF" w:rsidRDefault="00047A55">
      <w:pPr>
        <w:pStyle w:val="ListParagraph"/>
        <w:numPr>
          <w:ilvl w:val="0"/>
          <w:numId w:val="2"/>
        </w:numPr>
        <w:tabs>
          <w:tab w:val="left" w:pos="820"/>
        </w:tabs>
        <w:spacing w:before="36"/>
        <w:rPr>
          <w:rFonts w:ascii="Symbol" w:hAnsi="Symbol"/>
        </w:rPr>
      </w:pPr>
      <w:r>
        <w:t>Our</w:t>
      </w:r>
      <w:r>
        <w:rPr>
          <w:spacing w:val="-1"/>
        </w:rPr>
        <w:t xml:space="preserve"> </w:t>
      </w:r>
      <w:r>
        <w:rPr>
          <w:spacing w:val="-2"/>
        </w:rPr>
        <w:t>auditors</w:t>
      </w:r>
    </w:p>
    <w:p w14:paraId="1E3CC543" w14:textId="77777777" w:rsidR="00B21FAF" w:rsidRDefault="00047A55">
      <w:pPr>
        <w:pStyle w:val="ListParagraph"/>
        <w:numPr>
          <w:ilvl w:val="0"/>
          <w:numId w:val="2"/>
        </w:numPr>
        <w:tabs>
          <w:tab w:val="left" w:pos="820"/>
        </w:tabs>
        <w:spacing w:before="37"/>
        <w:rPr>
          <w:rFonts w:ascii="Symbol" w:hAnsi="Symbol"/>
        </w:rPr>
      </w:pPr>
      <w:r>
        <w:t>Staff</w:t>
      </w:r>
      <w:r>
        <w:rPr>
          <w:spacing w:val="-4"/>
        </w:rPr>
        <w:t xml:space="preserve"> Safe</w:t>
      </w:r>
    </w:p>
    <w:p w14:paraId="1C684BF9" w14:textId="77777777" w:rsidR="00B21FAF" w:rsidRDefault="00047A55">
      <w:pPr>
        <w:pStyle w:val="ListParagraph"/>
        <w:numPr>
          <w:ilvl w:val="0"/>
          <w:numId w:val="2"/>
        </w:numPr>
        <w:tabs>
          <w:tab w:val="left" w:pos="820"/>
        </w:tabs>
        <w:spacing w:before="36"/>
        <w:rPr>
          <w:rFonts w:ascii="Symbol" w:hAnsi="Symbol"/>
        </w:rPr>
      </w:pPr>
      <w:r>
        <w:t>Companies</w:t>
      </w:r>
      <w:r>
        <w:rPr>
          <w:spacing w:val="-9"/>
        </w:rPr>
        <w:t xml:space="preserve"> </w:t>
      </w:r>
      <w:r>
        <w:rPr>
          <w:spacing w:val="-2"/>
        </w:rPr>
        <w:t>House</w:t>
      </w:r>
    </w:p>
    <w:p w14:paraId="68373E83" w14:textId="77777777" w:rsidR="00B21FAF" w:rsidRDefault="00047A55">
      <w:pPr>
        <w:pStyle w:val="ListParagraph"/>
        <w:numPr>
          <w:ilvl w:val="0"/>
          <w:numId w:val="2"/>
        </w:numPr>
        <w:tabs>
          <w:tab w:val="left" w:pos="820"/>
        </w:tabs>
        <w:spacing w:before="37"/>
        <w:rPr>
          <w:rFonts w:ascii="Symbol" w:hAnsi="Symbol"/>
        </w:rPr>
      </w:pPr>
      <w:proofErr w:type="spellStart"/>
      <w:r>
        <w:rPr>
          <w:spacing w:val="-2"/>
        </w:rPr>
        <w:t>GovernorHub</w:t>
      </w:r>
      <w:proofErr w:type="spellEnd"/>
    </w:p>
    <w:p w14:paraId="2A660421" w14:textId="77777777" w:rsidR="00B21FAF" w:rsidRDefault="00047A55">
      <w:pPr>
        <w:pStyle w:val="ListParagraph"/>
        <w:numPr>
          <w:ilvl w:val="0"/>
          <w:numId w:val="2"/>
        </w:numPr>
        <w:tabs>
          <w:tab w:val="left" w:pos="820"/>
        </w:tabs>
        <w:spacing w:before="36"/>
        <w:rPr>
          <w:rFonts w:ascii="Symbol" w:hAnsi="Symbol"/>
        </w:rPr>
      </w:pPr>
      <w:r>
        <w:t>Health</w:t>
      </w:r>
      <w:r>
        <w:rPr>
          <w:spacing w:val="-6"/>
        </w:rPr>
        <w:t xml:space="preserve"> </w:t>
      </w:r>
      <w:r>
        <w:rPr>
          <w:spacing w:val="-2"/>
        </w:rPr>
        <w:t>authorities</w:t>
      </w:r>
    </w:p>
    <w:p w14:paraId="26B925FB" w14:textId="77777777" w:rsidR="00B21FAF" w:rsidRDefault="00047A55">
      <w:pPr>
        <w:pStyle w:val="ListParagraph"/>
        <w:numPr>
          <w:ilvl w:val="0"/>
          <w:numId w:val="2"/>
        </w:numPr>
        <w:tabs>
          <w:tab w:val="left" w:pos="820"/>
        </w:tabs>
        <w:spacing w:before="35"/>
        <w:rPr>
          <w:rFonts w:ascii="Symbol" w:hAnsi="Symbol"/>
        </w:rPr>
      </w:pPr>
      <w:r>
        <w:t>Security</w:t>
      </w:r>
      <w:r>
        <w:rPr>
          <w:spacing w:val="-8"/>
        </w:rPr>
        <w:t xml:space="preserve"> </w:t>
      </w:r>
      <w:proofErr w:type="spellStart"/>
      <w:r>
        <w:rPr>
          <w:spacing w:val="-2"/>
        </w:rPr>
        <w:t>organisations</w:t>
      </w:r>
      <w:proofErr w:type="spellEnd"/>
    </w:p>
    <w:p w14:paraId="27F2C64F" w14:textId="77777777" w:rsidR="00B21FAF" w:rsidRDefault="00047A55">
      <w:pPr>
        <w:pStyle w:val="ListParagraph"/>
        <w:numPr>
          <w:ilvl w:val="0"/>
          <w:numId w:val="2"/>
        </w:numPr>
        <w:tabs>
          <w:tab w:val="left" w:pos="820"/>
        </w:tabs>
        <w:spacing w:before="38"/>
        <w:rPr>
          <w:rFonts w:ascii="Symbol" w:hAnsi="Symbol"/>
        </w:rPr>
      </w:pPr>
      <w:r>
        <w:t>Professional</w:t>
      </w:r>
      <w:r>
        <w:rPr>
          <w:spacing w:val="-8"/>
        </w:rPr>
        <w:t xml:space="preserve"> </w:t>
      </w:r>
      <w:r>
        <w:t>advisors</w:t>
      </w:r>
      <w:r>
        <w:rPr>
          <w:spacing w:val="-6"/>
        </w:rPr>
        <w:t xml:space="preserve"> </w:t>
      </w:r>
      <w:r>
        <w:t>and</w:t>
      </w:r>
      <w:r>
        <w:rPr>
          <w:spacing w:val="-7"/>
        </w:rPr>
        <w:t xml:space="preserve"> </w:t>
      </w:r>
      <w:r>
        <w:rPr>
          <w:spacing w:val="-2"/>
        </w:rPr>
        <w:t>consultants</w:t>
      </w:r>
    </w:p>
    <w:p w14:paraId="27AE7A0D" w14:textId="77777777" w:rsidR="00B21FAF" w:rsidRDefault="00047A55">
      <w:pPr>
        <w:pStyle w:val="ListParagraph"/>
        <w:numPr>
          <w:ilvl w:val="0"/>
          <w:numId w:val="2"/>
        </w:numPr>
        <w:tabs>
          <w:tab w:val="left" w:pos="820"/>
        </w:tabs>
        <w:spacing w:before="35"/>
        <w:rPr>
          <w:rFonts w:ascii="Symbol" w:hAnsi="Symbol"/>
        </w:rPr>
      </w:pPr>
      <w:r>
        <w:t>Charities</w:t>
      </w:r>
      <w:r>
        <w:rPr>
          <w:spacing w:val="-6"/>
        </w:rPr>
        <w:t xml:space="preserve"> </w:t>
      </w:r>
      <w:r>
        <w:t>and</w:t>
      </w:r>
      <w:r>
        <w:rPr>
          <w:spacing w:val="-6"/>
        </w:rPr>
        <w:t xml:space="preserve"> </w:t>
      </w:r>
      <w:r>
        <w:t>voluntary</w:t>
      </w:r>
      <w:r>
        <w:rPr>
          <w:spacing w:val="-6"/>
        </w:rPr>
        <w:t xml:space="preserve"> </w:t>
      </w:r>
      <w:proofErr w:type="spellStart"/>
      <w:r>
        <w:rPr>
          <w:spacing w:val="-2"/>
        </w:rPr>
        <w:t>organisations</w:t>
      </w:r>
      <w:proofErr w:type="spellEnd"/>
    </w:p>
    <w:p w14:paraId="6B8D04C9" w14:textId="77777777" w:rsidR="00B21FAF" w:rsidRDefault="00047A55">
      <w:pPr>
        <w:pStyle w:val="ListParagraph"/>
        <w:numPr>
          <w:ilvl w:val="0"/>
          <w:numId w:val="2"/>
        </w:numPr>
        <w:tabs>
          <w:tab w:val="left" w:pos="820"/>
        </w:tabs>
        <w:spacing w:before="38"/>
        <w:rPr>
          <w:rFonts w:ascii="Symbol" w:hAnsi="Symbol"/>
        </w:rPr>
      </w:pPr>
      <w:r>
        <w:t>Police</w:t>
      </w:r>
      <w:r>
        <w:rPr>
          <w:spacing w:val="-5"/>
        </w:rPr>
        <w:t xml:space="preserve"> </w:t>
      </w:r>
      <w:r>
        <w:t>forces,</w:t>
      </w:r>
      <w:r>
        <w:rPr>
          <w:spacing w:val="-4"/>
        </w:rPr>
        <w:t xml:space="preserve"> </w:t>
      </w:r>
      <w:r>
        <w:t>courts</w:t>
      </w:r>
      <w:r>
        <w:rPr>
          <w:spacing w:val="-4"/>
        </w:rPr>
        <w:t xml:space="preserve"> </w:t>
      </w:r>
      <w:r>
        <w:t>and</w:t>
      </w:r>
      <w:r>
        <w:rPr>
          <w:spacing w:val="-6"/>
        </w:rPr>
        <w:t xml:space="preserve"> </w:t>
      </w:r>
      <w:r>
        <w:rPr>
          <w:spacing w:val="-2"/>
        </w:rPr>
        <w:t>tribunals</w:t>
      </w:r>
    </w:p>
    <w:p w14:paraId="1BFD787A" w14:textId="77777777" w:rsidR="00B21FAF" w:rsidRDefault="00B21FAF">
      <w:pPr>
        <w:pStyle w:val="BodyText"/>
      </w:pPr>
    </w:p>
    <w:p w14:paraId="660391B2" w14:textId="77777777" w:rsidR="00B21FAF" w:rsidRDefault="00B21FAF">
      <w:pPr>
        <w:pStyle w:val="BodyText"/>
      </w:pPr>
    </w:p>
    <w:p w14:paraId="31F94E67" w14:textId="77777777" w:rsidR="00B21FAF" w:rsidRDefault="00B21FAF">
      <w:pPr>
        <w:pStyle w:val="BodyText"/>
      </w:pPr>
    </w:p>
    <w:p w14:paraId="44419F1B" w14:textId="77777777" w:rsidR="00B21FAF" w:rsidRDefault="00B21FAF">
      <w:pPr>
        <w:pStyle w:val="BodyText"/>
        <w:spacing w:before="96"/>
      </w:pPr>
    </w:p>
    <w:p w14:paraId="2481B8E9" w14:textId="77777777" w:rsidR="00B21FAF" w:rsidRDefault="00047A55">
      <w:pPr>
        <w:pStyle w:val="Heading1"/>
        <w:spacing w:before="1"/>
      </w:pPr>
      <w:r>
        <w:t>Department</w:t>
      </w:r>
      <w:r>
        <w:rPr>
          <w:spacing w:val="-7"/>
        </w:rPr>
        <w:t xml:space="preserve"> </w:t>
      </w:r>
      <w:r>
        <w:t>for</w:t>
      </w:r>
      <w:r>
        <w:rPr>
          <w:spacing w:val="-5"/>
        </w:rPr>
        <w:t xml:space="preserve"> </w:t>
      </w:r>
      <w:r>
        <w:t>Education</w:t>
      </w:r>
      <w:r>
        <w:rPr>
          <w:spacing w:val="-5"/>
        </w:rPr>
        <w:t xml:space="preserve"> </w:t>
      </w:r>
      <w:r>
        <w:rPr>
          <w:spacing w:val="-4"/>
        </w:rPr>
        <w:t>(DfE)</w:t>
      </w:r>
    </w:p>
    <w:p w14:paraId="1F9F7DEA" w14:textId="77777777" w:rsidR="00B21FAF" w:rsidRDefault="00B21FAF">
      <w:pPr>
        <w:pStyle w:val="BodyText"/>
        <w:spacing w:before="74"/>
        <w:rPr>
          <w:b/>
        </w:rPr>
      </w:pPr>
    </w:p>
    <w:p w14:paraId="44AE477C" w14:textId="77777777" w:rsidR="00B21FAF" w:rsidRDefault="00047A55">
      <w:pPr>
        <w:pStyle w:val="BodyText"/>
        <w:spacing w:before="1"/>
        <w:ind w:left="100"/>
      </w:pPr>
      <w:r>
        <w:t>The Department for Education (DfE) collects personal data from educational providers and local</w:t>
      </w:r>
      <w:r>
        <w:rPr>
          <w:spacing w:val="-2"/>
        </w:rPr>
        <w:t xml:space="preserve"> </w:t>
      </w:r>
      <w:r>
        <w:t>authorities.</w:t>
      </w:r>
      <w:r>
        <w:rPr>
          <w:spacing w:val="-7"/>
        </w:rPr>
        <w:t xml:space="preserve"> </w:t>
      </w:r>
      <w:r>
        <w:t>We</w:t>
      </w:r>
      <w:r>
        <w:rPr>
          <w:spacing w:val="-4"/>
        </w:rPr>
        <w:t xml:space="preserve"> </w:t>
      </w:r>
      <w:r>
        <w:t>are</w:t>
      </w:r>
      <w:r>
        <w:rPr>
          <w:spacing w:val="-4"/>
        </w:rPr>
        <w:t xml:space="preserve"> </w:t>
      </w:r>
      <w:r>
        <w:t>required</w:t>
      </w:r>
      <w:r>
        <w:rPr>
          <w:spacing w:val="-4"/>
        </w:rPr>
        <w:t xml:space="preserve"> </w:t>
      </w:r>
      <w:r>
        <w:t>to</w:t>
      </w:r>
      <w:r>
        <w:rPr>
          <w:spacing w:val="-2"/>
        </w:rPr>
        <w:t xml:space="preserve"> </w:t>
      </w:r>
      <w:r>
        <w:t>share</w:t>
      </w:r>
      <w:r>
        <w:rPr>
          <w:spacing w:val="-2"/>
        </w:rPr>
        <w:t xml:space="preserve"> </w:t>
      </w:r>
      <w:r>
        <w:t>information</w:t>
      </w:r>
      <w:r>
        <w:rPr>
          <w:spacing w:val="-2"/>
        </w:rPr>
        <w:t xml:space="preserve"> </w:t>
      </w:r>
      <w:r>
        <w:t>about individuals</w:t>
      </w:r>
      <w:r>
        <w:rPr>
          <w:spacing w:val="-1"/>
        </w:rPr>
        <w:t xml:space="preserve"> </w:t>
      </w:r>
      <w:r>
        <w:t>in</w:t>
      </w:r>
      <w:r>
        <w:rPr>
          <w:spacing w:val="-2"/>
        </w:rPr>
        <w:t xml:space="preserve"> </w:t>
      </w:r>
      <w:r>
        <w:t>governance</w:t>
      </w:r>
      <w:r>
        <w:rPr>
          <w:spacing w:val="-2"/>
        </w:rPr>
        <w:t xml:space="preserve"> </w:t>
      </w:r>
      <w:r>
        <w:t xml:space="preserve">roles with the Department for Education (DfE), under the requirements set out in the </w:t>
      </w:r>
      <w:hyperlink r:id="rId11">
        <w:r>
          <w:rPr>
            <w:color w:val="0000FF"/>
            <w:u w:val="single" w:color="0000FF"/>
          </w:rPr>
          <w:t>Academies</w:t>
        </w:r>
      </w:hyperlink>
      <w:r>
        <w:rPr>
          <w:color w:val="0000FF"/>
        </w:rPr>
        <w:t xml:space="preserve"> </w:t>
      </w:r>
      <w:hyperlink r:id="rId12">
        <w:r>
          <w:rPr>
            <w:color w:val="0000FF"/>
            <w:u w:val="single" w:color="0000FF"/>
          </w:rPr>
          <w:t>Financial Handbook academy trust handbook</w:t>
        </w:r>
      </w:hyperlink>
    </w:p>
    <w:p w14:paraId="6CF932D7" w14:textId="77777777" w:rsidR="00B21FAF" w:rsidRDefault="00B21FAF">
      <w:pPr>
        <w:sectPr w:rsidR="00B21FAF">
          <w:pgSz w:w="11910" w:h="16840"/>
          <w:pgMar w:top="1020" w:right="1320" w:bottom="1220" w:left="1340" w:header="0" w:footer="971" w:gutter="0"/>
          <w:cols w:space="720"/>
        </w:sectPr>
      </w:pPr>
    </w:p>
    <w:p w14:paraId="2F20574B" w14:textId="77777777" w:rsidR="00B21FAF" w:rsidRDefault="00047A55">
      <w:pPr>
        <w:pStyle w:val="Heading1"/>
        <w:spacing w:before="68"/>
      </w:pPr>
      <w:r>
        <w:lastRenderedPageBreak/>
        <w:t>How</w:t>
      </w:r>
      <w:r>
        <w:rPr>
          <w:spacing w:val="-3"/>
        </w:rPr>
        <w:t xml:space="preserve"> </w:t>
      </w:r>
      <w:r>
        <w:t>Government</w:t>
      </w:r>
      <w:r>
        <w:rPr>
          <w:spacing w:val="-6"/>
        </w:rPr>
        <w:t xml:space="preserve"> </w:t>
      </w:r>
      <w:r>
        <w:t>uses</w:t>
      </w:r>
      <w:r>
        <w:rPr>
          <w:spacing w:val="-7"/>
        </w:rPr>
        <w:t xml:space="preserve"> </w:t>
      </w:r>
      <w:r>
        <w:t>your</w:t>
      </w:r>
      <w:r>
        <w:rPr>
          <w:spacing w:val="-3"/>
        </w:rPr>
        <w:t xml:space="preserve"> </w:t>
      </w:r>
      <w:r>
        <w:rPr>
          <w:spacing w:val="-4"/>
        </w:rPr>
        <w:t>data</w:t>
      </w:r>
    </w:p>
    <w:p w14:paraId="06C1B563" w14:textId="77777777" w:rsidR="00B21FAF" w:rsidRDefault="00B21FAF">
      <w:pPr>
        <w:pStyle w:val="BodyText"/>
        <w:spacing w:before="36"/>
        <w:rPr>
          <w:b/>
        </w:rPr>
      </w:pPr>
    </w:p>
    <w:p w14:paraId="505841F9" w14:textId="77777777" w:rsidR="00B21FAF" w:rsidRDefault="00047A55">
      <w:pPr>
        <w:pStyle w:val="BodyText"/>
        <w:spacing w:before="1"/>
        <w:ind w:left="100" w:right="229"/>
      </w:pPr>
      <w:r>
        <w:t>The</w:t>
      </w:r>
      <w:r>
        <w:rPr>
          <w:spacing w:val="-8"/>
        </w:rPr>
        <w:t xml:space="preserve"> </w:t>
      </w:r>
      <w:r>
        <w:t>governance</w:t>
      </w:r>
      <w:r>
        <w:rPr>
          <w:spacing w:val="-3"/>
        </w:rPr>
        <w:t xml:space="preserve"> </w:t>
      </w:r>
      <w:r>
        <w:t>data</w:t>
      </w:r>
      <w:r>
        <w:rPr>
          <w:spacing w:val="-5"/>
        </w:rPr>
        <w:t xml:space="preserve"> </w:t>
      </w:r>
      <w:r>
        <w:t>that</w:t>
      </w:r>
      <w:r>
        <w:rPr>
          <w:spacing w:val="-1"/>
        </w:rPr>
        <w:t xml:space="preserve"> </w:t>
      </w:r>
      <w:r>
        <w:t>we</w:t>
      </w:r>
      <w:r>
        <w:rPr>
          <w:spacing w:val="-3"/>
        </w:rPr>
        <w:t xml:space="preserve"> </w:t>
      </w:r>
      <w:r>
        <w:t>lawfully</w:t>
      </w:r>
      <w:r>
        <w:rPr>
          <w:spacing w:val="-5"/>
        </w:rPr>
        <w:t xml:space="preserve"> </w:t>
      </w:r>
      <w:r>
        <w:t>share</w:t>
      </w:r>
      <w:r>
        <w:rPr>
          <w:spacing w:val="-3"/>
        </w:rPr>
        <w:t xml:space="preserve"> </w:t>
      </w:r>
      <w:r>
        <w:t>with</w:t>
      </w:r>
      <w:r>
        <w:rPr>
          <w:spacing w:val="-3"/>
        </w:rPr>
        <w:t xml:space="preserve"> </w:t>
      </w:r>
      <w:r>
        <w:t>the Department</w:t>
      </w:r>
      <w:r>
        <w:rPr>
          <w:spacing w:val="-4"/>
        </w:rPr>
        <w:t xml:space="preserve"> </w:t>
      </w:r>
      <w:r>
        <w:t>for</w:t>
      </w:r>
      <w:r>
        <w:rPr>
          <w:spacing w:val="-4"/>
        </w:rPr>
        <w:t xml:space="preserve"> </w:t>
      </w:r>
      <w:r>
        <w:t>Education</w:t>
      </w:r>
      <w:r>
        <w:rPr>
          <w:spacing w:val="-2"/>
        </w:rPr>
        <w:t xml:space="preserve"> </w:t>
      </w:r>
      <w:r>
        <w:t>(DfE)</w:t>
      </w:r>
      <w:r>
        <w:rPr>
          <w:spacing w:val="-2"/>
        </w:rPr>
        <w:t xml:space="preserve"> </w:t>
      </w:r>
      <w:r>
        <w:t>via GIAS wi</w:t>
      </w:r>
      <w:r>
        <w:t>ll:</w:t>
      </w:r>
    </w:p>
    <w:p w14:paraId="64E7D156" w14:textId="77777777" w:rsidR="00B21FAF" w:rsidRDefault="00B21FAF">
      <w:pPr>
        <w:pStyle w:val="BodyText"/>
        <w:spacing w:before="3"/>
      </w:pPr>
    </w:p>
    <w:p w14:paraId="2C56AEF4" w14:textId="77777777" w:rsidR="00B21FAF" w:rsidRDefault="00047A55">
      <w:pPr>
        <w:pStyle w:val="ListParagraph"/>
        <w:numPr>
          <w:ilvl w:val="0"/>
          <w:numId w:val="2"/>
        </w:numPr>
        <w:tabs>
          <w:tab w:val="left" w:pos="820"/>
        </w:tabs>
        <w:rPr>
          <w:rFonts w:ascii="Symbol" w:hAnsi="Symbol"/>
        </w:rPr>
      </w:pPr>
      <w:r>
        <w:t>increase</w:t>
      </w:r>
      <w:r>
        <w:rPr>
          <w:spacing w:val="-8"/>
        </w:rPr>
        <w:t xml:space="preserve"> </w:t>
      </w:r>
      <w:r>
        <w:t>the</w:t>
      </w:r>
      <w:r>
        <w:rPr>
          <w:spacing w:val="-8"/>
        </w:rPr>
        <w:t xml:space="preserve"> </w:t>
      </w:r>
      <w:r>
        <w:t>transparency</w:t>
      </w:r>
      <w:r>
        <w:rPr>
          <w:spacing w:val="-8"/>
        </w:rPr>
        <w:t xml:space="preserve"> </w:t>
      </w:r>
      <w:r>
        <w:t>of</w:t>
      </w:r>
      <w:r>
        <w:rPr>
          <w:spacing w:val="-7"/>
        </w:rPr>
        <w:t xml:space="preserve"> </w:t>
      </w:r>
      <w:r>
        <w:t>governance</w:t>
      </w:r>
      <w:r>
        <w:rPr>
          <w:spacing w:val="-6"/>
        </w:rPr>
        <w:t xml:space="preserve"> </w:t>
      </w:r>
      <w:r>
        <w:rPr>
          <w:spacing w:val="-2"/>
        </w:rPr>
        <w:t>arrangements</w:t>
      </w:r>
    </w:p>
    <w:p w14:paraId="148290E6" w14:textId="77777777" w:rsidR="00B21FAF" w:rsidRDefault="00047A55">
      <w:pPr>
        <w:pStyle w:val="ListParagraph"/>
        <w:numPr>
          <w:ilvl w:val="0"/>
          <w:numId w:val="2"/>
        </w:numPr>
        <w:tabs>
          <w:tab w:val="left" w:pos="820"/>
        </w:tabs>
        <w:spacing w:before="19" w:line="256" w:lineRule="auto"/>
        <w:ind w:right="466"/>
        <w:rPr>
          <w:rFonts w:ascii="Symbol" w:hAnsi="Symbol"/>
        </w:rPr>
      </w:pPr>
      <w:r>
        <w:t xml:space="preserve">enable local </w:t>
      </w:r>
      <w:proofErr w:type="gramStart"/>
      <w:r>
        <w:t>authority maintained</w:t>
      </w:r>
      <w:proofErr w:type="gramEnd"/>
      <w:r>
        <w:t xml:space="preserve"> schools, academies, academy trusts and the Department</w:t>
      </w:r>
      <w:r>
        <w:rPr>
          <w:spacing w:val="-6"/>
        </w:rPr>
        <w:t xml:space="preserve"> </w:t>
      </w:r>
      <w:r>
        <w:t>for</w:t>
      </w:r>
      <w:r>
        <w:rPr>
          <w:spacing w:val="-2"/>
        </w:rPr>
        <w:t xml:space="preserve"> </w:t>
      </w:r>
      <w:r>
        <w:t>Education</w:t>
      </w:r>
      <w:r>
        <w:rPr>
          <w:spacing w:val="-1"/>
        </w:rPr>
        <w:t xml:space="preserve"> </w:t>
      </w:r>
      <w:r>
        <w:t>(DfE)</w:t>
      </w:r>
      <w:r>
        <w:rPr>
          <w:spacing w:val="-4"/>
        </w:rPr>
        <w:t xml:space="preserve"> </w:t>
      </w:r>
      <w:r>
        <w:t>to</w:t>
      </w:r>
      <w:r>
        <w:rPr>
          <w:spacing w:val="-3"/>
        </w:rPr>
        <w:t xml:space="preserve"> </w:t>
      </w:r>
      <w:r>
        <w:t>identify</w:t>
      </w:r>
      <w:r>
        <w:rPr>
          <w:spacing w:val="-7"/>
        </w:rPr>
        <w:t xml:space="preserve"> </w:t>
      </w:r>
      <w:r>
        <w:t>more</w:t>
      </w:r>
      <w:r>
        <w:rPr>
          <w:spacing w:val="-7"/>
        </w:rPr>
        <w:t xml:space="preserve"> </w:t>
      </w:r>
      <w:r>
        <w:t>quickly</w:t>
      </w:r>
      <w:r>
        <w:rPr>
          <w:spacing w:val="-5"/>
        </w:rPr>
        <w:t xml:space="preserve"> </w:t>
      </w:r>
      <w:r>
        <w:t>and</w:t>
      </w:r>
      <w:r>
        <w:rPr>
          <w:spacing w:val="-3"/>
        </w:rPr>
        <w:t xml:space="preserve"> </w:t>
      </w:r>
      <w:r>
        <w:t>accurately</w:t>
      </w:r>
      <w:r>
        <w:rPr>
          <w:spacing w:val="-5"/>
        </w:rPr>
        <w:t xml:space="preserve"> </w:t>
      </w:r>
      <w:r>
        <w:t>individuals who are involved in governance and who govern in more than one context</w:t>
      </w:r>
    </w:p>
    <w:p w14:paraId="6FFD7B41" w14:textId="77777777" w:rsidR="00B21FAF" w:rsidRDefault="00047A55">
      <w:pPr>
        <w:pStyle w:val="ListParagraph"/>
        <w:numPr>
          <w:ilvl w:val="0"/>
          <w:numId w:val="2"/>
        </w:numPr>
        <w:tabs>
          <w:tab w:val="left" w:pos="820"/>
        </w:tabs>
        <w:spacing w:before="3" w:line="256" w:lineRule="auto"/>
        <w:ind w:right="219"/>
        <w:rPr>
          <w:rFonts w:ascii="Symbol" w:hAnsi="Symbol"/>
        </w:rPr>
      </w:pPr>
      <w:r>
        <w:t>allow</w:t>
      </w:r>
      <w:r>
        <w:rPr>
          <w:spacing w:val="-5"/>
        </w:rPr>
        <w:t xml:space="preserve"> </w:t>
      </w:r>
      <w:r>
        <w:t>the</w:t>
      </w:r>
      <w:r>
        <w:rPr>
          <w:spacing w:val="-2"/>
        </w:rPr>
        <w:t xml:space="preserve"> </w:t>
      </w:r>
      <w:r>
        <w:t>Department</w:t>
      </w:r>
      <w:r>
        <w:rPr>
          <w:spacing w:val="-3"/>
        </w:rPr>
        <w:t xml:space="preserve"> </w:t>
      </w:r>
      <w:r>
        <w:t>for</w:t>
      </w:r>
      <w:r>
        <w:rPr>
          <w:spacing w:val="-3"/>
        </w:rPr>
        <w:t xml:space="preserve"> </w:t>
      </w:r>
      <w:r>
        <w:t>Education</w:t>
      </w:r>
      <w:r>
        <w:rPr>
          <w:spacing w:val="-3"/>
        </w:rPr>
        <w:t xml:space="preserve"> </w:t>
      </w:r>
      <w:r>
        <w:t>(DfE)</w:t>
      </w:r>
      <w:r>
        <w:rPr>
          <w:spacing w:val="-5"/>
        </w:rPr>
        <w:t xml:space="preserve"> </w:t>
      </w:r>
      <w:r>
        <w:t>to</w:t>
      </w:r>
      <w:r>
        <w:rPr>
          <w:spacing w:val="-2"/>
        </w:rPr>
        <w:t xml:space="preserve"> </w:t>
      </w:r>
      <w:r>
        <w:t>be</w:t>
      </w:r>
      <w:r>
        <w:rPr>
          <w:spacing w:val="-4"/>
        </w:rPr>
        <w:t xml:space="preserve"> </w:t>
      </w:r>
      <w:r>
        <w:t>able</w:t>
      </w:r>
      <w:r>
        <w:rPr>
          <w:spacing w:val="-2"/>
        </w:rPr>
        <w:t xml:space="preserve"> </w:t>
      </w:r>
      <w:r>
        <w:t>to</w:t>
      </w:r>
      <w:r>
        <w:rPr>
          <w:spacing w:val="-2"/>
        </w:rPr>
        <w:t xml:space="preserve"> </w:t>
      </w:r>
      <w:r>
        <w:t>uniquely</w:t>
      </w:r>
      <w:r>
        <w:rPr>
          <w:spacing w:val="-4"/>
        </w:rPr>
        <w:t xml:space="preserve"> </w:t>
      </w:r>
      <w:r>
        <w:t>identify</w:t>
      </w:r>
      <w:r>
        <w:rPr>
          <w:spacing w:val="-4"/>
        </w:rPr>
        <w:t xml:space="preserve"> </w:t>
      </w:r>
      <w:r>
        <w:t>an</w:t>
      </w:r>
      <w:r>
        <w:rPr>
          <w:spacing w:val="-2"/>
        </w:rPr>
        <w:t xml:space="preserve"> </w:t>
      </w:r>
      <w:r>
        <w:t>individual and in a small number of cases conduct checks to confirm their suitability for this im</w:t>
      </w:r>
      <w:r>
        <w:t>portant and influential role</w:t>
      </w:r>
    </w:p>
    <w:p w14:paraId="6A6E5330" w14:textId="77777777" w:rsidR="00B21FAF" w:rsidRDefault="00047A55">
      <w:pPr>
        <w:pStyle w:val="Heading1"/>
        <w:spacing w:before="162"/>
      </w:pPr>
      <w:r>
        <w:t>Data</w:t>
      </w:r>
      <w:r>
        <w:rPr>
          <w:spacing w:val="-5"/>
        </w:rPr>
        <w:t xml:space="preserve"> </w:t>
      </w:r>
      <w:r>
        <w:t>collection</w:t>
      </w:r>
      <w:r>
        <w:rPr>
          <w:spacing w:val="-8"/>
        </w:rPr>
        <w:t xml:space="preserve"> </w:t>
      </w:r>
      <w:r>
        <w:rPr>
          <w:spacing w:val="-2"/>
        </w:rPr>
        <w:t>requirements</w:t>
      </w:r>
    </w:p>
    <w:p w14:paraId="257A4BE7" w14:textId="77777777" w:rsidR="00B21FAF" w:rsidRDefault="00B21FAF">
      <w:pPr>
        <w:pStyle w:val="BodyText"/>
        <w:spacing w:before="1"/>
        <w:rPr>
          <w:b/>
        </w:rPr>
      </w:pPr>
    </w:p>
    <w:p w14:paraId="5FBEB33C" w14:textId="77777777" w:rsidR="00B21FAF" w:rsidRDefault="00047A55">
      <w:pPr>
        <w:pStyle w:val="BodyText"/>
        <w:ind w:left="100" w:right="678"/>
      </w:pPr>
      <w:r>
        <w:t>To</w:t>
      </w:r>
      <w:r>
        <w:rPr>
          <w:spacing w:val="-6"/>
        </w:rPr>
        <w:t xml:space="preserve"> </w:t>
      </w:r>
      <w:r>
        <w:t>find</w:t>
      </w:r>
      <w:r>
        <w:rPr>
          <w:spacing w:val="-2"/>
        </w:rPr>
        <w:t xml:space="preserve"> </w:t>
      </w:r>
      <w:r>
        <w:t>out</w:t>
      </w:r>
      <w:r>
        <w:rPr>
          <w:spacing w:val="-3"/>
        </w:rPr>
        <w:t xml:space="preserve"> </w:t>
      </w:r>
      <w:r>
        <w:t>more</w:t>
      </w:r>
      <w:r>
        <w:rPr>
          <w:spacing w:val="-4"/>
        </w:rPr>
        <w:t xml:space="preserve"> </w:t>
      </w:r>
      <w:r>
        <w:t>about</w:t>
      </w:r>
      <w:r>
        <w:rPr>
          <w:spacing w:val="-3"/>
        </w:rPr>
        <w:t xml:space="preserve"> </w:t>
      </w:r>
      <w:r>
        <w:t>the</w:t>
      </w:r>
      <w:r>
        <w:rPr>
          <w:spacing w:val="-2"/>
        </w:rPr>
        <w:t xml:space="preserve"> </w:t>
      </w:r>
      <w:r>
        <w:t>requirements</w:t>
      </w:r>
      <w:r>
        <w:rPr>
          <w:spacing w:val="-1"/>
        </w:rPr>
        <w:t xml:space="preserve"> </w:t>
      </w:r>
      <w:r>
        <w:t>placed</w:t>
      </w:r>
      <w:r>
        <w:rPr>
          <w:spacing w:val="-4"/>
        </w:rPr>
        <w:t xml:space="preserve"> </w:t>
      </w:r>
      <w:r>
        <w:t>on</w:t>
      </w:r>
      <w:r>
        <w:rPr>
          <w:spacing w:val="-2"/>
        </w:rPr>
        <w:t xml:space="preserve"> </w:t>
      </w:r>
      <w:r>
        <w:t>us</w:t>
      </w:r>
      <w:r>
        <w:rPr>
          <w:spacing w:val="-2"/>
        </w:rPr>
        <w:t xml:space="preserve"> </w:t>
      </w:r>
      <w:r>
        <w:t>by</w:t>
      </w:r>
      <w:r>
        <w:rPr>
          <w:spacing w:val="-3"/>
        </w:rPr>
        <w:t xml:space="preserve"> </w:t>
      </w:r>
      <w:r>
        <w:t>the</w:t>
      </w:r>
      <w:r>
        <w:rPr>
          <w:spacing w:val="-2"/>
        </w:rPr>
        <w:t xml:space="preserve"> </w:t>
      </w:r>
      <w:r>
        <w:t>Department</w:t>
      </w:r>
      <w:r>
        <w:rPr>
          <w:spacing w:val="-5"/>
        </w:rPr>
        <w:t xml:space="preserve"> </w:t>
      </w:r>
      <w:r>
        <w:t>for</w:t>
      </w:r>
      <w:r>
        <w:rPr>
          <w:spacing w:val="-1"/>
        </w:rPr>
        <w:t xml:space="preserve"> </w:t>
      </w:r>
      <w:r>
        <w:t xml:space="preserve">Education (DfE) including the data that we share with them, go to </w:t>
      </w:r>
      <w:hyperlink r:id="rId13">
        <w:r>
          <w:rPr>
            <w:color w:val="0000FF"/>
            <w:spacing w:val="-2"/>
            <w:u w:val="single" w:color="0000FF"/>
          </w:rPr>
          <w:t>https://www.gov.uk/government/news/national-database-of-governors</w:t>
        </w:r>
      </w:hyperlink>
    </w:p>
    <w:p w14:paraId="31EEE83A" w14:textId="77777777" w:rsidR="00B21FAF" w:rsidRDefault="00B21FAF">
      <w:pPr>
        <w:pStyle w:val="BodyText"/>
        <w:spacing w:before="25"/>
      </w:pPr>
    </w:p>
    <w:p w14:paraId="354FD455" w14:textId="77777777" w:rsidR="00B21FAF" w:rsidRDefault="00047A55">
      <w:pPr>
        <w:pStyle w:val="BodyText"/>
        <w:spacing w:line="259" w:lineRule="auto"/>
        <w:ind w:left="100" w:right="229"/>
      </w:pPr>
      <w:r>
        <w:t xml:space="preserve">Some of these personal data items are </w:t>
      </w:r>
      <w:r>
        <w:t xml:space="preserve">not publicly available and are encrypted within the GIAS system. Access is restricted to </w:t>
      </w:r>
      <w:proofErr w:type="spellStart"/>
      <w:r>
        <w:t>authorised</w:t>
      </w:r>
      <w:proofErr w:type="spellEnd"/>
      <w:r>
        <w:t xml:space="preserve"> Department for Education (DfE) and education</w:t>
      </w:r>
      <w:r>
        <w:rPr>
          <w:spacing w:val="-3"/>
        </w:rPr>
        <w:t xml:space="preserve"> </w:t>
      </w:r>
      <w:r>
        <w:t>establishment</w:t>
      </w:r>
      <w:r>
        <w:rPr>
          <w:spacing w:val="-6"/>
        </w:rPr>
        <w:t xml:space="preserve"> </w:t>
      </w:r>
      <w:r>
        <w:t>users</w:t>
      </w:r>
      <w:r>
        <w:rPr>
          <w:spacing w:val="-2"/>
        </w:rPr>
        <w:t xml:space="preserve"> </w:t>
      </w:r>
      <w:r>
        <w:t>with</w:t>
      </w:r>
      <w:r>
        <w:rPr>
          <w:spacing w:val="-3"/>
        </w:rPr>
        <w:t xml:space="preserve"> </w:t>
      </w:r>
      <w:r>
        <w:t>a</w:t>
      </w:r>
      <w:r>
        <w:rPr>
          <w:spacing w:val="-1"/>
        </w:rPr>
        <w:t xml:space="preserve"> </w:t>
      </w:r>
      <w:r>
        <w:t>Department</w:t>
      </w:r>
      <w:r>
        <w:rPr>
          <w:spacing w:val="-6"/>
        </w:rPr>
        <w:t xml:space="preserve"> </w:t>
      </w:r>
      <w:r>
        <w:t>for</w:t>
      </w:r>
      <w:r>
        <w:rPr>
          <w:spacing w:val="-4"/>
        </w:rPr>
        <w:t xml:space="preserve"> </w:t>
      </w:r>
      <w:r>
        <w:t>Education</w:t>
      </w:r>
      <w:r>
        <w:rPr>
          <w:spacing w:val="-4"/>
        </w:rPr>
        <w:t xml:space="preserve"> </w:t>
      </w:r>
      <w:r>
        <w:t>(DfE)</w:t>
      </w:r>
      <w:r>
        <w:rPr>
          <w:spacing w:val="-3"/>
        </w:rPr>
        <w:t xml:space="preserve"> </w:t>
      </w:r>
      <w:r>
        <w:t>Sign-in</w:t>
      </w:r>
      <w:r>
        <w:rPr>
          <w:spacing w:val="-3"/>
        </w:rPr>
        <w:t xml:space="preserve"> </w:t>
      </w:r>
      <w:r>
        <w:t>account</w:t>
      </w:r>
      <w:r>
        <w:rPr>
          <w:spacing w:val="-3"/>
        </w:rPr>
        <w:t xml:space="preserve"> </w:t>
      </w:r>
      <w:r>
        <w:t>who need to see it in order to fulfil</w:t>
      </w:r>
      <w:r>
        <w:t xml:space="preserve"> their official duties. The information is for internal purposes only and not shared beyond the Department for Education (DfE) unless the law allows it.</w:t>
      </w:r>
    </w:p>
    <w:p w14:paraId="5291A3DC" w14:textId="77777777" w:rsidR="00B21FAF" w:rsidRDefault="00B21FAF">
      <w:pPr>
        <w:pStyle w:val="BodyText"/>
        <w:spacing w:before="17"/>
      </w:pPr>
    </w:p>
    <w:p w14:paraId="384806BD" w14:textId="77777777" w:rsidR="00B21FAF" w:rsidRDefault="00047A55">
      <w:pPr>
        <w:pStyle w:val="Heading1"/>
      </w:pPr>
      <w:r>
        <w:t>How to</w:t>
      </w:r>
      <w:r>
        <w:rPr>
          <w:spacing w:val="-4"/>
        </w:rPr>
        <w:t xml:space="preserve"> </w:t>
      </w:r>
      <w:r>
        <w:t>find</w:t>
      </w:r>
      <w:r>
        <w:rPr>
          <w:spacing w:val="-5"/>
        </w:rPr>
        <w:t xml:space="preserve"> </w:t>
      </w:r>
      <w:r>
        <w:t>out</w:t>
      </w:r>
      <w:r>
        <w:rPr>
          <w:spacing w:val="-5"/>
        </w:rPr>
        <w:t xml:space="preserve"> </w:t>
      </w:r>
      <w:r>
        <w:t>what</w:t>
      </w:r>
      <w:r>
        <w:rPr>
          <w:spacing w:val="-1"/>
        </w:rPr>
        <w:t xml:space="preserve"> </w:t>
      </w:r>
      <w:r>
        <w:t>personal</w:t>
      </w:r>
      <w:r>
        <w:rPr>
          <w:spacing w:val="-3"/>
        </w:rPr>
        <w:t xml:space="preserve"> </w:t>
      </w:r>
      <w:r>
        <w:t>information</w:t>
      </w:r>
      <w:r>
        <w:rPr>
          <w:spacing w:val="-5"/>
        </w:rPr>
        <w:t xml:space="preserve"> </w:t>
      </w:r>
      <w:r>
        <w:t>the</w:t>
      </w:r>
      <w:r>
        <w:rPr>
          <w:spacing w:val="-5"/>
        </w:rPr>
        <w:t xml:space="preserve"> </w:t>
      </w:r>
      <w:r>
        <w:t>Department</w:t>
      </w:r>
      <w:r>
        <w:rPr>
          <w:spacing w:val="-3"/>
        </w:rPr>
        <w:t xml:space="preserve"> </w:t>
      </w:r>
      <w:r>
        <w:t>for</w:t>
      </w:r>
      <w:r>
        <w:rPr>
          <w:spacing w:val="-4"/>
        </w:rPr>
        <w:t xml:space="preserve"> </w:t>
      </w:r>
      <w:r>
        <w:t>Education</w:t>
      </w:r>
      <w:r>
        <w:rPr>
          <w:spacing w:val="-5"/>
        </w:rPr>
        <w:t xml:space="preserve"> </w:t>
      </w:r>
      <w:r>
        <w:t>(DfE)</w:t>
      </w:r>
      <w:r>
        <w:rPr>
          <w:spacing w:val="-3"/>
        </w:rPr>
        <w:t xml:space="preserve"> </w:t>
      </w:r>
      <w:r>
        <w:t>hold about you</w:t>
      </w:r>
    </w:p>
    <w:p w14:paraId="3E375601" w14:textId="77777777" w:rsidR="00B21FAF" w:rsidRDefault="00B21FAF">
      <w:pPr>
        <w:pStyle w:val="BodyText"/>
        <w:rPr>
          <w:b/>
        </w:rPr>
      </w:pPr>
    </w:p>
    <w:p w14:paraId="6BEB39EE" w14:textId="77777777" w:rsidR="00B21FAF" w:rsidRDefault="00047A55">
      <w:pPr>
        <w:pStyle w:val="BodyText"/>
        <w:ind w:left="100"/>
      </w:pPr>
      <w:r>
        <w:t>Under</w:t>
      </w:r>
      <w:r>
        <w:rPr>
          <w:spacing w:val="-1"/>
        </w:rPr>
        <w:t xml:space="preserve"> </w:t>
      </w:r>
      <w:r>
        <w:t>the</w:t>
      </w:r>
      <w:r>
        <w:rPr>
          <w:spacing w:val="-4"/>
        </w:rPr>
        <w:t xml:space="preserve"> </w:t>
      </w:r>
      <w:r>
        <w:t>terms</w:t>
      </w:r>
      <w:r>
        <w:rPr>
          <w:spacing w:val="-1"/>
        </w:rPr>
        <w:t xml:space="preserve"> </w:t>
      </w:r>
      <w:r>
        <w:t>of</w:t>
      </w:r>
      <w:r>
        <w:rPr>
          <w:spacing w:val="-3"/>
        </w:rPr>
        <w:t xml:space="preserve"> </w:t>
      </w:r>
      <w:r>
        <w:t>the</w:t>
      </w:r>
      <w:r>
        <w:rPr>
          <w:spacing w:val="-1"/>
        </w:rPr>
        <w:t xml:space="preserve"> </w:t>
      </w:r>
      <w:hyperlink r:id="rId14">
        <w:r>
          <w:rPr>
            <w:color w:val="0000FF"/>
            <w:u w:val="single" w:color="0000FF"/>
          </w:rPr>
          <w:t>Data</w:t>
        </w:r>
        <w:r>
          <w:rPr>
            <w:color w:val="0000FF"/>
            <w:spacing w:val="-1"/>
            <w:u w:val="single" w:color="0000FF"/>
          </w:rPr>
          <w:t xml:space="preserve"> </w:t>
        </w:r>
        <w:r>
          <w:rPr>
            <w:color w:val="0000FF"/>
            <w:u w:val="single" w:color="0000FF"/>
          </w:rPr>
          <w:t>Protection</w:t>
        </w:r>
        <w:r>
          <w:rPr>
            <w:color w:val="0000FF"/>
            <w:spacing w:val="-2"/>
            <w:u w:val="single" w:color="0000FF"/>
          </w:rPr>
          <w:t xml:space="preserve"> </w:t>
        </w:r>
        <w:r>
          <w:rPr>
            <w:color w:val="0000FF"/>
            <w:u w:val="single" w:color="0000FF"/>
          </w:rPr>
          <w:t>Act</w:t>
        </w:r>
        <w:r>
          <w:rPr>
            <w:color w:val="0000FF"/>
            <w:spacing w:val="-3"/>
            <w:u w:val="single" w:color="0000FF"/>
          </w:rPr>
          <w:t xml:space="preserve"> </w:t>
        </w:r>
        <w:r>
          <w:rPr>
            <w:color w:val="0000FF"/>
            <w:u w:val="single" w:color="0000FF"/>
          </w:rPr>
          <w:t>2018</w:t>
        </w:r>
      </w:hyperlink>
      <w:r>
        <w:t>,</w:t>
      </w:r>
      <w:r>
        <w:rPr>
          <w:spacing w:val="-3"/>
        </w:rPr>
        <w:t xml:space="preserve"> </w:t>
      </w:r>
      <w:r>
        <w:t>you’re</w:t>
      </w:r>
      <w:r>
        <w:rPr>
          <w:spacing w:val="-2"/>
        </w:rPr>
        <w:t xml:space="preserve"> </w:t>
      </w:r>
      <w:r>
        <w:t>entitled</w:t>
      </w:r>
      <w:r>
        <w:rPr>
          <w:spacing w:val="-2"/>
        </w:rPr>
        <w:t xml:space="preserve"> </w:t>
      </w:r>
      <w:r>
        <w:t>to</w:t>
      </w:r>
      <w:r>
        <w:rPr>
          <w:spacing w:val="-4"/>
        </w:rPr>
        <w:t xml:space="preserve"> </w:t>
      </w:r>
      <w:r>
        <w:t>ask</w:t>
      </w:r>
      <w:r>
        <w:rPr>
          <w:spacing w:val="-1"/>
        </w:rPr>
        <w:t xml:space="preserve"> </w:t>
      </w:r>
      <w:r>
        <w:t>the</w:t>
      </w:r>
      <w:r>
        <w:rPr>
          <w:spacing w:val="-5"/>
        </w:rPr>
        <w:t xml:space="preserve"> </w:t>
      </w:r>
      <w:r>
        <w:t>Department</w:t>
      </w:r>
      <w:r>
        <w:rPr>
          <w:spacing w:val="-5"/>
        </w:rPr>
        <w:t xml:space="preserve"> </w:t>
      </w:r>
      <w:r>
        <w:t>for Education (DfE):</w:t>
      </w:r>
    </w:p>
    <w:p w14:paraId="3A1A49EF" w14:textId="77777777" w:rsidR="00B21FAF" w:rsidRDefault="00B21FAF">
      <w:pPr>
        <w:pStyle w:val="BodyText"/>
        <w:spacing w:before="28"/>
      </w:pPr>
    </w:p>
    <w:p w14:paraId="1D933403" w14:textId="77777777" w:rsidR="00B21FAF" w:rsidRDefault="00047A55">
      <w:pPr>
        <w:pStyle w:val="ListParagraph"/>
        <w:numPr>
          <w:ilvl w:val="0"/>
          <w:numId w:val="2"/>
        </w:numPr>
        <w:tabs>
          <w:tab w:val="left" w:pos="820"/>
        </w:tabs>
        <w:spacing w:before="1" w:line="252" w:lineRule="exact"/>
        <w:rPr>
          <w:rFonts w:ascii="Symbol" w:hAnsi="Symbol"/>
          <w:sz w:val="20"/>
        </w:rPr>
      </w:pPr>
      <w:r>
        <w:t>if</w:t>
      </w:r>
      <w:r>
        <w:rPr>
          <w:spacing w:val="-6"/>
        </w:rPr>
        <w:t xml:space="preserve"> </w:t>
      </w:r>
      <w:r>
        <w:t>they</w:t>
      </w:r>
      <w:r>
        <w:rPr>
          <w:spacing w:val="-8"/>
        </w:rPr>
        <w:t xml:space="preserve"> </w:t>
      </w:r>
      <w:r>
        <w:t>are</w:t>
      </w:r>
      <w:r>
        <w:rPr>
          <w:spacing w:val="-7"/>
        </w:rPr>
        <w:t xml:space="preserve"> </w:t>
      </w:r>
      <w:r>
        <w:t>processing</w:t>
      </w:r>
      <w:r>
        <w:rPr>
          <w:spacing w:val="-4"/>
        </w:rPr>
        <w:t xml:space="preserve"> </w:t>
      </w:r>
      <w:r>
        <w:t>your</w:t>
      </w:r>
      <w:r>
        <w:rPr>
          <w:spacing w:val="-5"/>
        </w:rPr>
        <w:t xml:space="preserve"> </w:t>
      </w:r>
      <w:r>
        <w:t>personal</w:t>
      </w:r>
      <w:r>
        <w:rPr>
          <w:spacing w:val="-6"/>
        </w:rPr>
        <w:t xml:space="preserve"> </w:t>
      </w:r>
      <w:r>
        <w:rPr>
          <w:spacing w:val="-4"/>
        </w:rPr>
        <w:t>data</w:t>
      </w:r>
    </w:p>
    <w:p w14:paraId="333F16EE" w14:textId="77777777" w:rsidR="00B21FAF" w:rsidRDefault="00047A55">
      <w:pPr>
        <w:pStyle w:val="ListParagraph"/>
        <w:numPr>
          <w:ilvl w:val="0"/>
          <w:numId w:val="2"/>
        </w:numPr>
        <w:tabs>
          <w:tab w:val="left" w:pos="820"/>
        </w:tabs>
        <w:spacing w:line="252" w:lineRule="exact"/>
        <w:rPr>
          <w:rFonts w:ascii="Symbol" w:hAnsi="Symbol"/>
          <w:sz w:val="20"/>
        </w:rPr>
      </w:pPr>
      <w:r>
        <w:t>for</w:t>
      </w:r>
      <w:r>
        <w:rPr>
          <w:spacing w:val="-5"/>
        </w:rPr>
        <w:t xml:space="preserve"> </w:t>
      </w:r>
      <w:r>
        <w:t>a</w:t>
      </w:r>
      <w:r>
        <w:rPr>
          <w:spacing w:val="-3"/>
        </w:rPr>
        <w:t xml:space="preserve"> </w:t>
      </w:r>
      <w:r>
        <w:t>description</w:t>
      </w:r>
      <w:r>
        <w:rPr>
          <w:spacing w:val="-1"/>
        </w:rPr>
        <w:t xml:space="preserve"> </w:t>
      </w:r>
      <w:r>
        <w:t>of</w:t>
      </w:r>
      <w:r>
        <w:rPr>
          <w:spacing w:val="-4"/>
        </w:rPr>
        <w:t xml:space="preserve"> </w:t>
      </w:r>
      <w:r>
        <w:t>the</w:t>
      </w:r>
      <w:r>
        <w:rPr>
          <w:spacing w:val="-3"/>
        </w:rPr>
        <w:t xml:space="preserve"> </w:t>
      </w:r>
      <w:proofErr w:type="gramStart"/>
      <w:r>
        <w:t>data</w:t>
      </w:r>
      <w:proofErr w:type="gramEnd"/>
      <w:r>
        <w:rPr>
          <w:spacing w:val="-4"/>
        </w:rPr>
        <w:t xml:space="preserve"> </w:t>
      </w:r>
      <w:r>
        <w:t>they</w:t>
      </w:r>
      <w:r>
        <w:rPr>
          <w:spacing w:val="-5"/>
        </w:rPr>
        <w:t xml:space="preserve"> </w:t>
      </w:r>
      <w:r>
        <w:t>hold</w:t>
      </w:r>
      <w:r>
        <w:rPr>
          <w:spacing w:val="-3"/>
        </w:rPr>
        <w:t xml:space="preserve"> </w:t>
      </w:r>
      <w:r>
        <w:t>about</w:t>
      </w:r>
      <w:r>
        <w:rPr>
          <w:spacing w:val="-4"/>
        </w:rPr>
        <w:t xml:space="preserve"> </w:t>
      </w:r>
      <w:r>
        <w:rPr>
          <w:spacing w:val="-5"/>
        </w:rPr>
        <w:t>you</w:t>
      </w:r>
    </w:p>
    <w:p w14:paraId="165F7903" w14:textId="77777777" w:rsidR="00B21FAF" w:rsidRDefault="00047A55">
      <w:pPr>
        <w:pStyle w:val="ListParagraph"/>
        <w:numPr>
          <w:ilvl w:val="0"/>
          <w:numId w:val="2"/>
        </w:numPr>
        <w:tabs>
          <w:tab w:val="left" w:pos="820"/>
        </w:tabs>
        <w:spacing w:line="252" w:lineRule="exact"/>
        <w:rPr>
          <w:rFonts w:ascii="Symbol" w:hAnsi="Symbol"/>
          <w:sz w:val="20"/>
        </w:rPr>
      </w:pPr>
      <w:r>
        <w:t>the</w:t>
      </w:r>
      <w:r>
        <w:rPr>
          <w:spacing w:val="-9"/>
        </w:rPr>
        <w:t xml:space="preserve"> </w:t>
      </w:r>
      <w:r>
        <w:t>reasons</w:t>
      </w:r>
      <w:r>
        <w:rPr>
          <w:spacing w:val="-6"/>
        </w:rPr>
        <w:t xml:space="preserve"> </w:t>
      </w:r>
      <w:r>
        <w:t>they’re</w:t>
      </w:r>
      <w:r>
        <w:rPr>
          <w:spacing w:val="-4"/>
        </w:rPr>
        <w:t xml:space="preserve"> </w:t>
      </w:r>
      <w:r>
        <w:t>holding</w:t>
      </w:r>
      <w:r>
        <w:rPr>
          <w:spacing w:val="-4"/>
        </w:rPr>
        <w:t xml:space="preserve"> </w:t>
      </w:r>
      <w:r>
        <w:t>it</w:t>
      </w:r>
      <w:r>
        <w:rPr>
          <w:spacing w:val="-2"/>
        </w:rPr>
        <w:t xml:space="preserve"> </w:t>
      </w:r>
      <w:r>
        <w:t>and</w:t>
      </w:r>
      <w:r>
        <w:rPr>
          <w:spacing w:val="-6"/>
        </w:rPr>
        <w:t xml:space="preserve"> </w:t>
      </w:r>
      <w:r>
        <w:t>any</w:t>
      </w:r>
      <w:r>
        <w:rPr>
          <w:spacing w:val="-6"/>
        </w:rPr>
        <w:t xml:space="preserve"> </w:t>
      </w:r>
      <w:r>
        <w:t>recipient</w:t>
      </w:r>
      <w:r>
        <w:rPr>
          <w:spacing w:val="-5"/>
        </w:rPr>
        <w:t xml:space="preserve"> </w:t>
      </w:r>
      <w:r>
        <w:t>it</w:t>
      </w:r>
      <w:r>
        <w:rPr>
          <w:spacing w:val="-5"/>
        </w:rPr>
        <w:t xml:space="preserve"> </w:t>
      </w:r>
      <w:r>
        <w:t>may</w:t>
      </w:r>
      <w:r>
        <w:rPr>
          <w:spacing w:val="-6"/>
        </w:rPr>
        <w:t xml:space="preserve"> </w:t>
      </w:r>
      <w:r>
        <w:t>be</w:t>
      </w:r>
      <w:r>
        <w:rPr>
          <w:spacing w:val="-4"/>
        </w:rPr>
        <w:t xml:space="preserve"> </w:t>
      </w:r>
      <w:r>
        <w:t>disclosed</w:t>
      </w:r>
      <w:r>
        <w:rPr>
          <w:spacing w:val="-6"/>
        </w:rPr>
        <w:t xml:space="preserve"> </w:t>
      </w:r>
      <w:r>
        <w:rPr>
          <w:spacing w:val="-5"/>
        </w:rPr>
        <w:t>to</w:t>
      </w:r>
    </w:p>
    <w:p w14:paraId="67B225AE" w14:textId="77777777" w:rsidR="00B21FAF" w:rsidRDefault="00047A55">
      <w:pPr>
        <w:pStyle w:val="ListParagraph"/>
        <w:numPr>
          <w:ilvl w:val="0"/>
          <w:numId w:val="2"/>
        </w:numPr>
        <w:tabs>
          <w:tab w:val="left" w:pos="820"/>
        </w:tabs>
        <w:spacing w:before="1"/>
        <w:rPr>
          <w:rFonts w:ascii="Symbol" w:hAnsi="Symbol"/>
          <w:sz w:val="20"/>
        </w:rPr>
      </w:pPr>
      <w:r>
        <w:t>for</w:t>
      </w:r>
      <w:r>
        <w:rPr>
          <w:spacing w:val="-5"/>
        </w:rPr>
        <w:t xml:space="preserve"> </w:t>
      </w:r>
      <w:r>
        <w:t>a</w:t>
      </w:r>
      <w:r>
        <w:rPr>
          <w:spacing w:val="-3"/>
        </w:rPr>
        <w:t xml:space="preserve"> </w:t>
      </w:r>
      <w:r>
        <w:t>copy</w:t>
      </w:r>
      <w:r>
        <w:rPr>
          <w:spacing w:val="-5"/>
        </w:rPr>
        <w:t xml:space="preserve"> </w:t>
      </w:r>
      <w:r>
        <w:t>of</w:t>
      </w:r>
      <w:r>
        <w:rPr>
          <w:spacing w:val="-1"/>
        </w:rPr>
        <w:t xml:space="preserve"> </w:t>
      </w:r>
      <w:r>
        <w:t>your</w:t>
      </w:r>
      <w:r>
        <w:rPr>
          <w:spacing w:val="-2"/>
        </w:rPr>
        <w:t xml:space="preserve"> </w:t>
      </w:r>
      <w:r>
        <w:t>personal</w:t>
      </w:r>
      <w:r>
        <w:rPr>
          <w:spacing w:val="-5"/>
        </w:rPr>
        <w:t xml:space="preserve"> </w:t>
      </w:r>
      <w:r>
        <w:t>data</w:t>
      </w:r>
      <w:r>
        <w:rPr>
          <w:spacing w:val="-3"/>
        </w:rPr>
        <w:t xml:space="preserve"> </w:t>
      </w:r>
      <w:r>
        <w:t>and</w:t>
      </w:r>
      <w:r>
        <w:rPr>
          <w:spacing w:val="-5"/>
        </w:rPr>
        <w:t xml:space="preserve"> </w:t>
      </w:r>
      <w:r>
        <w:t>any</w:t>
      </w:r>
      <w:r>
        <w:rPr>
          <w:spacing w:val="-5"/>
        </w:rPr>
        <w:t xml:space="preserve"> </w:t>
      </w:r>
      <w:r>
        <w:t>details</w:t>
      </w:r>
      <w:r>
        <w:rPr>
          <w:spacing w:val="-2"/>
        </w:rPr>
        <w:t xml:space="preserve"> </w:t>
      </w:r>
      <w:r>
        <w:t>of</w:t>
      </w:r>
      <w:r>
        <w:rPr>
          <w:spacing w:val="-4"/>
        </w:rPr>
        <w:t xml:space="preserve"> </w:t>
      </w:r>
      <w:r>
        <w:t>its</w:t>
      </w:r>
      <w:r>
        <w:rPr>
          <w:spacing w:val="-5"/>
        </w:rPr>
        <w:t xml:space="preserve"> </w:t>
      </w:r>
      <w:r>
        <w:rPr>
          <w:spacing w:val="-2"/>
        </w:rPr>
        <w:t>source</w:t>
      </w:r>
    </w:p>
    <w:p w14:paraId="385C69E4" w14:textId="77777777" w:rsidR="00B21FAF" w:rsidRDefault="00B21FAF">
      <w:pPr>
        <w:pStyle w:val="BodyText"/>
        <w:spacing w:before="27"/>
      </w:pPr>
    </w:p>
    <w:p w14:paraId="4C5715F6" w14:textId="77777777" w:rsidR="00B21FAF" w:rsidRDefault="00047A55">
      <w:pPr>
        <w:pStyle w:val="BodyText"/>
        <w:ind w:left="100" w:right="104"/>
      </w:pPr>
      <w:r>
        <w:t>If you want to see</w:t>
      </w:r>
      <w:r>
        <w:rPr>
          <w:spacing w:val="-2"/>
        </w:rPr>
        <w:t xml:space="preserve"> </w:t>
      </w:r>
      <w:r>
        <w:t>the personal data held about you by the Department</w:t>
      </w:r>
      <w:r>
        <w:rPr>
          <w:spacing w:val="-1"/>
        </w:rPr>
        <w:t xml:space="preserve"> </w:t>
      </w:r>
      <w:r>
        <w:t>for Education (DfE), you</w:t>
      </w:r>
      <w:r>
        <w:rPr>
          <w:spacing w:val="-2"/>
        </w:rPr>
        <w:t xml:space="preserve"> </w:t>
      </w:r>
      <w:r>
        <w:t>should</w:t>
      </w:r>
      <w:r>
        <w:rPr>
          <w:spacing w:val="-2"/>
        </w:rPr>
        <w:t xml:space="preserve"> </w:t>
      </w:r>
      <w:r>
        <w:t>make</w:t>
      </w:r>
      <w:r>
        <w:rPr>
          <w:spacing w:val="-2"/>
        </w:rPr>
        <w:t xml:space="preserve"> </w:t>
      </w:r>
      <w:r>
        <w:t>a</w:t>
      </w:r>
      <w:r>
        <w:rPr>
          <w:spacing w:val="-4"/>
        </w:rPr>
        <w:t xml:space="preserve"> </w:t>
      </w:r>
      <w:r>
        <w:t>subject access</w:t>
      </w:r>
      <w:r>
        <w:rPr>
          <w:spacing w:val="-4"/>
        </w:rPr>
        <w:t xml:space="preserve"> </w:t>
      </w:r>
      <w:r>
        <w:t>request</w:t>
      </w:r>
      <w:r>
        <w:rPr>
          <w:spacing w:val="-3"/>
        </w:rPr>
        <w:t xml:space="preserve"> </w:t>
      </w:r>
      <w:r>
        <w:t>(SAR). Further</w:t>
      </w:r>
      <w:r>
        <w:rPr>
          <w:spacing w:val="-3"/>
        </w:rPr>
        <w:t xml:space="preserve"> </w:t>
      </w:r>
      <w:r>
        <w:t>information</w:t>
      </w:r>
      <w:r>
        <w:rPr>
          <w:spacing w:val="-4"/>
        </w:rPr>
        <w:t xml:space="preserve"> </w:t>
      </w:r>
      <w:r>
        <w:t>on</w:t>
      </w:r>
      <w:r>
        <w:rPr>
          <w:spacing w:val="-2"/>
        </w:rPr>
        <w:t xml:space="preserve"> </w:t>
      </w:r>
      <w:r>
        <w:t>how</w:t>
      </w:r>
      <w:r>
        <w:rPr>
          <w:spacing w:val="-5"/>
        </w:rPr>
        <w:t xml:space="preserve"> </w:t>
      </w:r>
      <w:r>
        <w:t>to</w:t>
      </w:r>
      <w:r>
        <w:rPr>
          <w:spacing w:val="-2"/>
        </w:rPr>
        <w:t xml:space="preserve"> </w:t>
      </w:r>
      <w:r>
        <w:t>do</w:t>
      </w:r>
      <w:r>
        <w:rPr>
          <w:spacing w:val="-4"/>
        </w:rPr>
        <w:t xml:space="preserve"> </w:t>
      </w:r>
      <w:r>
        <w:t>this</w:t>
      </w:r>
      <w:r>
        <w:rPr>
          <w:spacing w:val="-1"/>
        </w:rPr>
        <w:t xml:space="preserve"> </w:t>
      </w:r>
      <w:r>
        <w:t>can be found within the Department for Education’s (DfE) personal information charter that is published at the address below:</w:t>
      </w:r>
    </w:p>
    <w:p w14:paraId="43F258CE" w14:textId="77777777" w:rsidR="00B21FAF" w:rsidRDefault="00047A55">
      <w:pPr>
        <w:pStyle w:val="BodyText"/>
        <w:spacing w:before="238"/>
        <w:ind w:left="100" w:right="577"/>
      </w:pPr>
      <w:hyperlink r:id="rId15">
        <w:r>
          <w:rPr>
            <w:color w:val="0000FF"/>
            <w:spacing w:val="-2"/>
            <w:u w:val="single" w:color="0000FF"/>
          </w:rPr>
          <w:t>https:/</w:t>
        </w:r>
        <w:r>
          <w:rPr>
            <w:color w:val="0000FF"/>
            <w:spacing w:val="-2"/>
            <w:u w:val="single" w:color="0000FF"/>
          </w:rPr>
          <w:t>/www.gov.uk/government/organisations/department-for-education/about/personal-</w:t>
        </w:r>
      </w:hyperlink>
      <w:r>
        <w:rPr>
          <w:color w:val="0000FF"/>
          <w:spacing w:val="-2"/>
        </w:rPr>
        <w:t xml:space="preserve"> </w:t>
      </w:r>
      <w:hyperlink r:id="rId16">
        <w:r>
          <w:rPr>
            <w:color w:val="0000FF"/>
            <w:spacing w:val="-2"/>
            <w:u w:val="single" w:color="0000FF"/>
          </w:rPr>
          <w:t>information-charter</w:t>
        </w:r>
      </w:hyperlink>
    </w:p>
    <w:p w14:paraId="4345B9E4" w14:textId="77777777" w:rsidR="00B21FAF" w:rsidRDefault="00047A55">
      <w:pPr>
        <w:pStyle w:val="BodyText"/>
        <w:spacing w:before="1"/>
        <w:ind w:left="100"/>
      </w:pPr>
      <w:r>
        <w:t>To</w:t>
      </w:r>
      <w:r>
        <w:rPr>
          <w:spacing w:val="-11"/>
        </w:rPr>
        <w:t xml:space="preserve"> </w:t>
      </w:r>
      <w:r>
        <w:t>contact</w:t>
      </w:r>
      <w:r>
        <w:rPr>
          <w:spacing w:val="-9"/>
        </w:rPr>
        <w:t xml:space="preserve"> </w:t>
      </w:r>
      <w:r>
        <w:t>DfE:</w:t>
      </w:r>
      <w:r>
        <w:rPr>
          <w:spacing w:val="-8"/>
        </w:rPr>
        <w:t xml:space="preserve"> </w:t>
      </w:r>
      <w:hyperlink r:id="rId17">
        <w:r>
          <w:rPr>
            <w:color w:val="0000FF"/>
            <w:u w:val="single" w:color="0000FF"/>
          </w:rPr>
          <w:t>https://www.gov.uk/contact-</w:t>
        </w:r>
        <w:r>
          <w:rPr>
            <w:color w:val="0000FF"/>
            <w:spacing w:val="-5"/>
            <w:u w:val="single" w:color="0000FF"/>
          </w:rPr>
          <w:t>dfe</w:t>
        </w:r>
      </w:hyperlink>
    </w:p>
    <w:p w14:paraId="64F93E9C" w14:textId="77777777" w:rsidR="00B21FAF" w:rsidRDefault="00B21FAF">
      <w:pPr>
        <w:sectPr w:rsidR="00B21FAF">
          <w:pgSz w:w="11910" w:h="16840"/>
          <w:pgMar w:top="1020" w:right="1320" w:bottom="1220" w:left="1340" w:header="0" w:footer="971" w:gutter="0"/>
          <w:cols w:space="720"/>
        </w:sectPr>
      </w:pPr>
    </w:p>
    <w:p w14:paraId="48E3DE42" w14:textId="77777777" w:rsidR="00B21FAF" w:rsidRDefault="00047A55">
      <w:pPr>
        <w:pStyle w:val="Heading1"/>
        <w:spacing w:before="68"/>
      </w:pPr>
      <w:r>
        <w:lastRenderedPageBreak/>
        <w:t>Requesting</w:t>
      </w:r>
      <w:r>
        <w:rPr>
          <w:spacing w:val="-5"/>
        </w:rPr>
        <w:t xml:space="preserve"> </w:t>
      </w:r>
      <w:r>
        <w:t>access</w:t>
      </w:r>
      <w:r>
        <w:rPr>
          <w:spacing w:val="-5"/>
        </w:rPr>
        <w:t xml:space="preserve"> </w:t>
      </w:r>
      <w:r>
        <w:t>to</w:t>
      </w:r>
      <w:r>
        <w:rPr>
          <w:spacing w:val="-6"/>
        </w:rPr>
        <w:t xml:space="preserve"> </w:t>
      </w:r>
      <w:r>
        <w:t>your</w:t>
      </w:r>
      <w:r>
        <w:rPr>
          <w:spacing w:val="-3"/>
        </w:rPr>
        <w:t xml:space="preserve"> </w:t>
      </w:r>
      <w:r>
        <w:t>personal</w:t>
      </w:r>
      <w:r>
        <w:rPr>
          <w:spacing w:val="-2"/>
        </w:rPr>
        <w:t xml:space="preserve"> </w:t>
      </w:r>
      <w:r>
        <w:rPr>
          <w:spacing w:val="-4"/>
        </w:rPr>
        <w:t>data</w:t>
      </w:r>
    </w:p>
    <w:p w14:paraId="68D25FEB" w14:textId="77777777" w:rsidR="00B21FAF" w:rsidRDefault="00047A55">
      <w:pPr>
        <w:pStyle w:val="BodyText"/>
        <w:spacing w:before="239" w:line="288" w:lineRule="auto"/>
        <w:ind w:left="100" w:right="40"/>
        <w:rPr>
          <w:b/>
        </w:rPr>
      </w:pPr>
      <w:r>
        <w:t>Under data protection legislation, you have the right to request access to information about you</w:t>
      </w:r>
      <w:r>
        <w:rPr>
          <w:spacing w:val="-2"/>
        </w:rPr>
        <w:t xml:space="preserve"> </w:t>
      </w:r>
      <w:r>
        <w:t>that</w:t>
      </w:r>
      <w:r>
        <w:rPr>
          <w:spacing w:val="-1"/>
        </w:rPr>
        <w:t xml:space="preserve"> </w:t>
      </w:r>
      <w:r>
        <w:t>we</w:t>
      </w:r>
      <w:r>
        <w:rPr>
          <w:spacing w:val="-2"/>
        </w:rPr>
        <w:t xml:space="preserve"> </w:t>
      </w:r>
      <w:r>
        <w:t>hold.</w:t>
      </w:r>
      <w:r>
        <w:rPr>
          <w:spacing w:val="-3"/>
        </w:rPr>
        <w:t xml:space="preserve"> </w:t>
      </w:r>
      <w:r>
        <w:t>To</w:t>
      </w:r>
      <w:r>
        <w:rPr>
          <w:spacing w:val="-6"/>
        </w:rPr>
        <w:t xml:space="preserve"> </w:t>
      </w:r>
      <w:r>
        <w:t>make</w:t>
      </w:r>
      <w:r>
        <w:rPr>
          <w:spacing w:val="-4"/>
        </w:rPr>
        <w:t xml:space="preserve"> </w:t>
      </w:r>
      <w:r>
        <w:t>a</w:t>
      </w:r>
      <w:r>
        <w:rPr>
          <w:spacing w:val="-4"/>
        </w:rPr>
        <w:t xml:space="preserve"> </w:t>
      </w:r>
      <w:r>
        <w:t>request</w:t>
      </w:r>
      <w:r>
        <w:rPr>
          <w:spacing w:val="-5"/>
        </w:rPr>
        <w:t xml:space="preserve"> </w:t>
      </w:r>
      <w:r>
        <w:t>for</w:t>
      </w:r>
      <w:r>
        <w:rPr>
          <w:spacing w:val="-3"/>
        </w:rPr>
        <w:t xml:space="preserve"> </w:t>
      </w:r>
      <w:r>
        <w:t>your</w:t>
      </w:r>
      <w:r>
        <w:rPr>
          <w:spacing w:val="-2"/>
        </w:rPr>
        <w:t xml:space="preserve"> </w:t>
      </w:r>
      <w:r>
        <w:t>personal</w:t>
      </w:r>
      <w:r>
        <w:rPr>
          <w:spacing w:val="-3"/>
        </w:rPr>
        <w:t xml:space="preserve"> </w:t>
      </w:r>
      <w:r>
        <w:t>information,</w:t>
      </w:r>
      <w:r>
        <w:rPr>
          <w:spacing w:val="-3"/>
        </w:rPr>
        <w:t xml:space="preserve"> </w:t>
      </w:r>
      <w:r>
        <w:t xml:space="preserve">contact </w:t>
      </w:r>
      <w:r>
        <w:rPr>
          <w:b/>
        </w:rPr>
        <w:t>Clare</w:t>
      </w:r>
      <w:r>
        <w:rPr>
          <w:b/>
          <w:spacing w:val="-2"/>
        </w:rPr>
        <w:t xml:space="preserve"> </w:t>
      </w:r>
      <w:r>
        <w:rPr>
          <w:b/>
        </w:rPr>
        <w:t xml:space="preserve">Sturman, </w:t>
      </w:r>
      <w:r>
        <w:rPr>
          <w:b/>
          <w:spacing w:val="-4"/>
        </w:rPr>
        <w:t>DPO.</w:t>
      </w:r>
    </w:p>
    <w:p w14:paraId="69B6A152" w14:textId="77777777" w:rsidR="00B21FAF" w:rsidRDefault="00B21FAF">
      <w:pPr>
        <w:pStyle w:val="BodyText"/>
        <w:rPr>
          <w:b/>
        </w:rPr>
      </w:pPr>
    </w:p>
    <w:p w14:paraId="1E57B6A9" w14:textId="77777777" w:rsidR="00B21FAF" w:rsidRDefault="00B21FAF">
      <w:pPr>
        <w:pStyle w:val="BodyText"/>
        <w:spacing w:before="119"/>
        <w:rPr>
          <w:b/>
        </w:rPr>
      </w:pPr>
    </w:p>
    <w:p w14:paraId="26072C24" w14:textId="77777777" w:rsidR="00B21FAF" w:rsidRDefault="00047A55">
      <w:pPr>
        <w:pStyle w:val="BodyText"/>
        <w:ind w:left="100"/>
      </w:pPr>
      <w:r>
        <w:t>You</w:t>
      </w:r>
      <w:r>
        <w:rPr>
          <w:spacing w:val="-3"/>
        </w:rPr>
        <w:t xml:space="preserve"> </w:t>
      </w:r>
      <w:r>
        <w:t>also</w:t>
      </w:r>
      <w:r>
        <w:rPr>
          <w:spacing w:val="-2"/>
        </w:rPr>
        <w:t xml:space="preserve"> </w:t>
      </w:r>
      <w:r>
        <w:t>have</w:t>
      </w:r>
      <w:r>
        <w:rPr>
          <w:spacing w:val="-3"/>
        </w:rPr>
        <w:t xml:space="preserve"> </w:t>
      </w:r>
      <w:r>
        <w:t>the</w:t>
      </w:r>
      <w:r>
        <w:rPr>
          <w:spacing w:val="-4"/>
        </w:rPr>
        <w:t xml:space="preserve"> </w:t>
      </w:r>
      <w:r>
        <w:t>right</w:t>
      </w:r>
      <w:r>
        <w:rPr>
          <w:spacing w:val="-3"/>
        </w:rPr>
        <w:t xml:space="preserve"> </w:t>
      </w:r>
      <w:r>
        <w:rPr>
          <w:spacing w:val="-5"/>
        </w:rPr>
        <w:t>to:</w:t>
      </w:r>
    </w:p>
    <w:p w14:paraId="7C352423" w14:textId="77777777" w:rsidR="00B21FAF" w:rsidRDefault="00047A55">
      <w:pPr>
        <w:pStyle w:val="ListParagraph"/>
        <w:numPr>
          <w:ilvl w:val="0"/>
          <w:numId w:val="2"/>
        </w:numPr>
        <w:tabs>
          <w:tab w:val="left" w:pos="820"/>
        </w:tabs>
        <w:spacing w:before="210"/>
        <w:rPr>
          <w:rFonts w:ascii="Symbol" w:hAnsi="Symbol"/>
        </w:rPr>
      </w:pPr>
      <w:r>
        <w:t>to</w:t>
      </w:r>
      <w:r>
        <w:rPr>
          <w:spacing w:val="-4"/>
        </w:rPr>
        <w:t xml:space="preserve"> </w:t>
      </w:r>
      <w:r>
        <w:t>ask</w:t>
      </w:r>
      <w:r>
        <w:rPr>
          <w:spacing w:val="-2"/>
        </w:rPr>
        <w:t xml:space="preserve"> </w:t>
      </w:r>
      <w:r>
        <w:t>us</w:t>
      </w:r>
      <w:r>
        <w:rPr>
          <w:spacing w:val="-7"/>
        </w:rPr>
        <w:t xml:space="preserve"> </w:t>
      </w:r>
      <w:r>
        <w:t>for</w:t>
      </w:r>
      <w:r>
        <w:rPr>
          <w:spacing w:val="-2"/>
        </w:rPr>
        <w:t xml:space="preserve"> </w:t>
      </w:r>
      <w:r>
        <w:t>access</w:t>
      </w:r>
      <w:r>
        <w:rPr>
          <w:spacing w:val="-5"/>
        </w:rPr>
        <w:t xml:space="preserve"> </w:t>
      </w:r>
      <w:r>
        <w:t>to</w:t>
      </w:r>
      <w:r>
        <w:rPr>
          <w:spacing w:val="-3"/>
        </w:rPr>
        <w:t xml:space="preserve"> </w:t>
      </w:r>
      <w:r>
        <w:t>information</w:t>
      </w:r>
      <w:r>
        <w:rPr>
          <w:spacing w:val="-3"/>
        </w:rPr>
        <w:t xml:space="preserve"> </w:t>
      </w:r>
      <w:r>
        <w:t>about</w:t>
      </w:r>
      <w:r>
        <w:rPr>
          <w:spacing w:val="-4"/>
        </w:rPr>
        <w:t xml:space="preserve"> </w:t>
      </w:r>
      <w:r>
        <w:t>you</w:t>
      </w:r>
      <w:r>
        <w:rPr>
          <w:spacing w:val="-3"/>
        </w:rPr>
        <w:t xml:space="preserve"> </w:t>
      </w:r>
      <w:r>
        <w:t>that</w:t>
      </w:r>
      <w:r>
        <w:rPr>
          <w:spacing w:val="-6"/>
        </w:rPr>
        <w:t xml:space="preserve"> </w:t>
      </w:r>
      <w:r>
        <w:t>we</w:t>
      </w:r>
      <w:r>
        <w:rPr>
          <w:spacing w:val="-3"/>
        </w:rPr>
        <w:t xml:space="preserve"> </w:t>
      </w:r>
      <w:r>
        <w:rPr>
          <w:spacing w:val="-4"/>
        </w:rPr>
        <w:t>hold</w:t>
      </w:r>
    </w:p>
    <w:p w14:paraId="1DB8425C" w14:textId="77777777" w:rsidR="00B21FAF" w:rsidRDefault="00047A55">
      <w:pPr>
        <w:pStyle w:val="ListParagraph"/>
        <w:numPr>
          <w:ilvl w:val="0"/>
          <w:numId w:val="2"/>
        </w:numPr>
        <w:tabs>
          <w:tab w:val="left" w:pos="820"/>
        </w:tabs>
        <w:spacing w:before="36"/>
        <w:rPr>
          <w:rFonts w:ascii="Symbol" w:hAnsi="Symbol"/>
        </w:rPr>
      </w:pPr>
      <w:r>
        <w:t>to</w:t>
      </w:r>
      <w:r>
        <w:rPr>
          <w:spacing w:val="-7"/>
        </w:rPr>
        <w:t xml:space="preserve"> </w:t>
      </w:r>
      <w:r>
        <w:t>have</w:t>
      </w:r>
      <w:r>
        <w:rPr>
          <w:spacing w:val="-5"/>
        </w:rPr>
        <w:t xml:space="preserve"> </w:t>
      </w:r>
      <w:r>
        <w:t>your</w:t>
      </w:r>
      <w:r>
        <w:rPr>
          <w:spacing w:val="-3"/>
        </w:rPr>
        <w:t xml:space="preserve"> </w:t>
      </w:r>
      <w:r>
        <w:t>personal</w:t>
      </w:r>
      <w:r>
        <w:rPr>
          <w:spacing w:val="-6"/>
        </w:rPr>
        <w:t xml:space="preserve"> </w:t>
      </w:r>
      <w:r>
        <w:t>data</w:t>
      </w:r>
      <w:r>
        <w:rPr>
          <w:spacing w:val="-6"/>
        </w:rPr>
        <w:t xml:space="preserve"> </w:t>
      </w:r>
      <w:r>
        <w:t>rectified,</w:t>
      </w:r>
      <w:r>
        <w:rPr>
          <w:spacing w:val="-3"/>
        </w:rPr>
        <w:t xml:space="preserve"> </w:t>
      </w:r>
      <w:r>
        <w:t>if</w:t>
      </w:r>
      <w:r>
        <w:rPr>
          <w:spacing w:val="-2"/>
        </w:rPr>
        <w:t xml:space="preserve"> </w:t>
      </w:r>
      <w:r>
        <w:t>it</w:t>
      </w:r>
      <w:r>
        <w:rPr>
          <w:spacing w:val="-6"/>
        </w:rPr>
        <w:t xml:space="preserve"> </w:t>
      </w:r>
      <w:r>
        <w:t>is</w:t>
      </w:r>
      <w:r>
        <w:rPr>
          <w:spacing w:val="-3"/>
        </w:rPr>
        <w:t xml:space="preserve"> </w:t>
      </w:r>
      <w:r>
        <w:t>inaccurate</w:t>
      </w:r>
      <w:r>
        <w:rPr>
          <w:spacing w:val="-4"/>
        </w:rPr>
        <w:t xml:space="preserve"> </w:t>
      </w:r>
      <w:r>
        <w:t>or</w:t>
      </w:r>
      <w:r>
        <w:rPr>
          <w:spacing w:val="-3"/>
        </w:rPr>
        <w:t xml:space="preserve"> </w:t>
      </w:r>
      <w:r>
        <w:rPr>
          <w:spacing w:val="-2"/>
        </w:rPr>
        <w:t>incomplete</w:t>
      </w:r>
    </w:p>
    <w:p w14:paraId="40D68FC6" w14:textId="77777777" w:rsidR="00B21FAF" w:rsidRDefault="00047A55">
      <w:pPr>
        <w:pStyle w:val="ListParagraph"/>
        <w:numPr>
          <w:ilvl w:val="0"/>
          <w:numId w:val="2"/>
        </w:numPr>
        <w:tabs>
          <w:tab w:val="left" w:pos="820"/>
        </w:tabs>
        <w:spacing w:before="35" w:line="273" w:lineRule="auto"/>
        <w:ind w:right="591"/>
        <w:rPr>
          <w:rFonts w:ascii="Symbol" w:hAnsi="Symbol"/>
        </w:rPr>
      </w:pPr>
      <w:r>
        <w:t>to</w:t>
      </w:r>
      <w:r>
        <w:rPr>
          <w:spacing w:val="-5"/>
        </w:rPr>
        <w:t xml:space="preserve"> </w:t>
      </w:r>
      <w:r>
        <w:t>request</w:t>
      </w:r>
      <w:r>
        <w:rPr>
          <w:spacing w:val="-4"/>
        </w:rPr>
        <w:t xml:space="preserve"> </w:t>
      </w:r>
      <w:r>
        <w:t>the</w:t>
      </w:r>
      <w:r>
        <w:rPr>
          <w:spacing w:val="-5"/>
        </w:rPr>
        <w:t xml:space="preserve"> </w:t>
      </w:r>
      <w:r>
        <w:t>deletion</w:t>
      </w:r>
      <w:r>
        <w:rPr>
          <w:spacing w:val="-3"/>
        </w:rPr>
        <w:t xml:space="preserve"> </w:t>
      </w:r>
      <w:r>
        <w:t>or</w:t>
      </w:r>
      <w:r>
        <w:rPr>
          <w:spacing w:val="-4"/>
        </w:rPr>
        <w:t xml:space="preserve"> </w:t>
      </w:r>
      <w:r>
        <w:t>removal</w:t>
      </w:r>
      <w:r>
        <w:rPr>
          <w:spacing w:val="-4"/>
        </w:rPr>
        <w:t xml:space="preserve"> </w:t>
      </w:r>
      <w:r>
        <w:t>of personal</w:t>
      </w:r>
      <w:r>
        <w:rPr>
          <w:spacing w:val="-4"/>
        </w:rPr>
        <w:t xml:space="preserve"> </w:t>
      </w:r>
      <w:r>
        <w:t>data</w:t>
      </w:r>
      <w:r>
        <w:rPr>
          <w:spacing w:val="-3"/>
        </w:rPr>
        <w:t xml:space="preserve"> </w:t>
      </w:r>
      <w:r>
        <w:t>where</w:t>
      </w:r>
      <w:r>
        <w:rPr>
          <w:spacing w:val="-3"/>
        </w:rPr>
        <w:t xml:space="preserve"> </w:t>
      </w:r>
      <w:r>
        <w:t>there</w:t>
      </w:r>
      <w:r>
        <w:rPr>
          <w:spacing w:val="-5"/>
        </w:rPr>
        <w:t xml:space="preserve"> </w:t>
      </w:r>
      <w:r>
        <w:t>is</w:t>
      </w:r>
      <w:r>
        <w:rPr>
          <w:spacing w:val="-2"/>
        </w:rPr>
        <w:t xml:space="preserve"> </w:t>
      </w:r>
      <w:proofErr w:type="spellStart"/>
      <w:r>
        <w:t>not</w:t>
      </w:r>
      <w:proofErr w:type="spellEnd"/>
      <w:r>
        <w:rPr>
          <w:spacing w:val="-4"/>
        </w:rPr>
        <w:t xml:space="preserve"> </w:t>
      </w:r>
      <w:r>
        <w:t>compelling reason for its continued processing</w:t>
      </w:r>
    </w:p>
    <w:p w14:paraId="02567C4B" w14:textId="77777777" w:rsidR="00B21FAF" w:rsidRDefault="00047A55">
      <w:pPr>
        <w:pStyle w:val="ListParagraph"/>
        <w:numPr>
          <w:ilvl w:val="0"/>
          <w:numId w:val="2"/>
        </w:numPr>
        <w:tabs>
          <w:tab w:val="left" w:pos="820"/>
        </w:tabs>
        <w:spacing w:before="2" w:line="271" w:lineRule="auto"/>
        <w:ind w:right="683"/>
        <w:rPr>
          <w:rFonts w:ascii="Symbol" w:hAnsi="Symbol"/>
        </w:rPr>
      </w:pPr>
      <w:r>
        <w:t>to</w:t>
      </w:r>
      <w:r>
        <w:rPr>
          <w:spacing w:val="-5"/>
        </w:rPr>
        <w:t xml:space="preserve"> </w:t>
      </w:r>
      <w:r>
        <w:t>restrict</w:t>
      </w:r>
      <w:r>
        <w:rPr>
          <w:spacing w:val="-4"/>
        </w:rPr>
        <w:t xml:space="preserve"> </w:t>
      </w:r>
      <w:r>
        <w:t>our</w:t>
      </w:r>
      <w:r>
        <w:rPr>
          <w:spacing w:val="-4"/>
        </w:rPr>
        <w:t xml:space="preserve"> </w:t>
      </w:r>
      <w:r>
        <w:t>processing</w:t>
      </w:r>
      <w:r>
        <w:rPr>
          <w:spacing w:val="-3"/>
        </w:rPr>
        <w:t xml:space="preserve"> </w:t>
      </w:r>
      <w:r>
        <w:t>of</w:t>
      </w:r>
      <w:r>
        <w:rPr>
          <w:spacing w:val="-1"/>
        </w:rPr>
        <w:t xml:space="preserve"> </w:t>
      </w:r>
      <w:r>
        <w:t>your</w:t>
      </w:r>
      <w:r>
        <w:rPr>
          <w:spacing w:val="-2"/>
        </w:rPr>
        <w:t xml:space="preserve"> </w:t>
      </w:r>
      <w:r>
        <w:t>personal</w:t>
      </w:r>
      <w:r>
        <w:rPr>
          <w:spacing w:val="-4"/>
        </w:rPr>
        <w:t xml:space="preserve"> </w:t>
      </w:r>
      <w:r>
        <w:t>data</w:t>
      </w:r>
      <w:r>
        <w:rPr>
          <w:spacing w:val="-5"/>
        </w:rPr>
        <w:t xml:space="preserve"> </w:t>
      </w:r>
      <w:r>
        <w:t>(</w:t>
      </w:r>
      <w:proofErr w:type="gramStart"/>
      <w:r>
        <w:t>i.e.</w:t>
      </w:r>
      <w:proofErr w:type="gramEnd"/>
      <w:r>
        <w:rPr>
          <w:spacing w:val="-2"/>
        </w:rPr>
        <w:t xml:space="preserve"> </w:t>
      </w:r>
      <w:r>
        <w:t>permitting</w:t>
      </w:r>
      <w:r>
        <w:rPr>
          <w:spacing w:val="-1"/>
        </w:rPr>
        <w:t xml:space="preserve"> </w:t>
      </w:r>
      <w:r>
        <w:t>its</w:t>
      </w:r>
      <w:r>
        <w:rPr>
          <w:spacing w:val="-5"/>
        </w:rPr>
        <w:t xml:space="preserve"> </w:t>
      </w:r>
      <w:r>
        <w:t>storage</w:t>
      </w:r>
      <w:r>
        <w:rPr>
          <w:spacing w:val="-7"/>
        </w:rPr>
        <w:t xml:space="preserve"> </w:t>
      </w:r>
      <w:r>
        <w:t>but</w:t>
      </w:r>
      <w:r>
        <w:rPr>
          <w:spacing w:val="-1"/>
        </w:rPr>
        <w:t xml:space="preserve"> </w:t>
      </w:r>
      <w:r>
        <w:t>no further processing)</w:t>
      </w:r>
    </w:p>
    <w:p w14:paraId="4AEB0929" w14:textId="77777777" w:rsidR="00B21FAF" w:rsidRDefault="00047A55">
      <w:pPr>
        <w:pStyle w:val="ListParagraph"/>
        <w:numPr>
          <w:ilvl w:val="0"/>
          <w:numId w:val="2"/>
        </w:numPr>
        <w:tabs>
          <w:tab w:val="left" w:pos="820"/>
        </w:tabs>
        <w:spacing w:before="8" w:line="271" w:lineRule="auto"/>
        <w:ind w:right="367"/>
        <w:rPr>
          <w:rFonts w:ascii="Symbol" w:hAnsi="Symbol"/>
        </w:rPr>
      </w:pPr>
      <w:r>
        <w:t>to</w:t>
      </w:r>
      <w:r>
        <w:rPr>
          <w:spacing w:val="-3"/>
        </w:rPr>
        <w:t xml:space="preserve"> </w:t>
      </w:r>
      <w:r>
        <w:t>object</w:t>
      </w:r>
      <w:r>
        <w:rPr>
          <w:spacing w:val="-6"/>
        </w:rPr>
        <w:t xml:space="preserve"> </w:t>
      </w:r>
      <w:r>
        <w:t>to</w:t>
      </w:r>
      <w:r>
        <w:rPr>
          <w:spacing w:val="-3"/>
        </w:rPr>
        <w:t xml:space="preserve"> </w:t>
      </w:r>
      <w:r>
        <w:t>direct</w:t>
      </w:r>
      <w:r>
        <w:rPr>
          <w:spacing w:val="-4"/>
        </w:rPr>
        <w:t xml:space="preserve"> </w:t>
      </w:r>
      <w:r>
        <w:t>marketing</w:t>
      </w:r>
      <w:r>
        <w:rPr>
          <w:spacing w:val="-3"/>
        </w:rPr>
        <w:t xml:space="preserve"> </w:t>
      </w:r>
      <w:r>
        <w:t>(including</w:t>
      </w:r>
      <w:r>
        <w:rPr>
          <w:spacing w:val="-1"/>
        </w:rPr>
        <w:t xml:space="preserve"> </w:t>
      </w:r>
      <w:r>
        <w:t>profiling)</w:t>
      </w:r>
      <w:r>
        <w:rPr>
          <w:spacing w:val="-2"/>
        </w:rPr>
        <w:t xml:space="preserve"> </w:t>
      </w:r>
      <w:r>
        <w:t>and</w:t>
      </w:r>
      <w:r>
        <w:rPr>
          <w:spacing w:val="-3"/>
        </w:rPr>
        <w:t xml:space="preserve"> </w:t>
      </w:r>
      <w:r>
        <w:t>proc</w:t>
      </w:r>
      <w:r>
        <w:t>essing</w:t>
      </w:r>
      <w:r>
        <w:rPr>
          <w:spacing w:val="-5"/>
        </w:rPr>
        <w:t xml:space="preserve"> </w:t>
      </w:r>
      <w:r>
        <w:t>for</w:t>
      </w:r>
      <w:r>
        <w:rPr>
          <w:spacing w:val="-4"/>
        </w:rPr>
        <w:t xml:space="preserve"> </w:t>
      </w:r>
      <w:r>
        <w:t>the</w:t>
      </w:r>
      <w:r>
        <w:rPr>
          <w:spacing w:val="-3"/>
        </w:rPr>
        <w:t xml:space="preserve"> </w:t>
      </w:r>
      <w:r>
        <w:t>purposes</w:t>
      </w:r>
      <w:r>
        <w:rPr>
          <w:spacing w:val="-3"/>
        </w:rPr>
        <w:t xml:space="preserve"> </w:t>
      </w:r>
      <w:r>
        <w:t>of scientific/historical research and statistics</w:t>
      </w:r>
    </w:p>
    <w:p w14:paraId="35CB416A" w14:textId="77777777" w:rsidR="00B21FAF" w:rsidRDefault="00047A55">
      <w:pPr>
        <w:pStyle w:val="ListParagraph"/>
        <w:numPr>
          <w:ilvl w:val="0"/>
          <w:numId w:val="2"/>
        </w:numPr>
        <w:tabs>
          <w:tab w:val="left" w:pos="820"/>
        </w:tabs>
        <w:spacing w:before="4" w:line="276" w:lineRule="auto"/>
        <w:ind w:right="902"/>
        <w:rPr>
          <w:rFonts w:ascii="Symbol" w:hAnsi="Symbol"/>
        </w:rPr>
      </w:pPr>
      <w:r>
        <w:t>not</w:t>
      </w:r>
      <w:r>
        <w:rPr>
          <w:spacing w:val="-4"/>
        </w:rPr>
        <w:t xml:space="preserve"> </w:t>
      </w:r>
      <w:r>
        <w:t>to</w:t>
      </w:r>
      <w:r>
        <w:rPr>
          <w:spacing w:val="-3"/>
        </w:rPr>
        <w:t xml:space="preserve"> </w:t>
      </w:r>
      <w:r>
        <w:t>be</w:t>
      </w:r>
      <w:r>
        <w:rPr>
          <w:spacing w:val="-4"/>
        </w:rPr>
        <w:t xml:space="preserve"> </w:t>
      </w:r>
      <w:r>
        <w:t>subject</w:t>
      </w:r>
      <w:r>
        <w:rPr>
          <w:spacing w:val="-4"/>
        </w:rPr>
        <w:t xml:space="preserve"> </w:t>
      </w:r>
      <w:r>
        <w:t>to</w:t>
      </w:r>
      <w:r>
        <w:rPr>
          <w:spacing w:val="-4"/>
        </w:rPr>
        <w:t xml:space="preserve"> </w:t>
      </w:r>
      <w:r>
        <w:t>decisions</w:t>
      </w:r>
      <w:r>
        <w:rPr>
          <w:spacing w:val="-2"/>
        </w:rPr>
        <w:t xml:space="preserve"> </w:t>
      </w:r>
      <w:r>
        <w:t>based</w:t>
      </w:r>
      <w:r>
        <w:rPr>
          <w:spacing w:val="-3"/>
        </w:rPr>
        <w:t xml:space="preserve"> </w:t>
      </w:r>
      <w:r>
        <w:t>purely</w:t>
      </w:r>
      <w:r>
        <w:rPr>
          <w:spacing w:val="-4"/>
        </w:rPr>
        <w:t xml:space="preserve"> </w:t>
      </w:r>
      <w:r>
        <w:t>on</w:t>
      </w:r>
      <w:r>
        <w:rPr>
          <w:spacing w:val="-3"/>
        </w:rPr>
        <w:t xml:space="preserve"> </w:t>
      </w:r>
      <w:r>
        <w:t>automated</w:t>
      </w:r>
      <w:r>
        <w:rPr>
          <w:spacing w:val="-4"/>
        </w:rPr>
        <w:t xml:space="preserve"> </w:t>
      </w:r>
      <w:r>
        <w:t>processing</w:t>
      </w:r>
      <w:r>
        <w:rPr>
          <w:spacing w:val="-3"/>
        </w:rPr>
        <w:t xml:space="preserve"> </w:t>
      </w:r>
      <w:r>
        <w:t>where</w:t>
      </w:r>
      <w:r>
        <w:rPr>
          <w:spacing w:val="-3"/>
        </w:rPr>
        <w:t xml:space="preserve"> </w:t>
      </w:r>
      <w:r>
        <w:t>it produces a legal or similarly significant effect on you</w:t>
      </w:r>
    </w:p>
    <w:p w14:paraId="51994FFB" w14:textId="77777777" w:rsidR="00B21FAF" w:rsidRDefault="00B21FAF">
      <w:pPr>
        <w:pStyle w:val="BodyText"/>
      </w:pPr>
    </w:p>
    <w:p w14:paraId="019E2D2C" w14:textId="77777777" w:rsidR="00B21FAF" w:rsidRDefault="00B21FAF">
      <w:pPr>
        <w:pStyle w:val="BodyText"/>
        <w:spacing w:before="154"/>
      </w:pPr>
    </w:p>
    <w:p w14:paraId="2C37B46C" w14:textId="77777777" w:rsidR="00B21FAF" w:rsidRDefault="00047A55">
      <w:pPr>
        <w:pStyle w:val="BodyText"/>
        <w:spacing w:line="288" w:lineRule="auto"/>
        <w:ind w:left="100" w:right="104"/>
      </w:pPr>
      <w:r>
        <w:t>If</w:t>
      </w:r>
      <w:r>
        <w:rPr>
          <w:spacing w:val="-1"/>
        </w:rPr>
        <w:t xml:space="preserve"> </w:t>
      </w:r>
      <w:r>
        <w:t>you</w:t>
      </w:r>
      <w:r>
        <w:rPr>
          <w:spacing w:val="-3"/>
        </w:rPr>
        <w:t xml:space="preserve"> </w:t>
      </w:r>
      <w:r>
        <w:t>have</w:t>
      </w:r>
      <w:r>
        <w:rPr>
          <w:spacing w:val="-3"/>
        </w:rPr>
        <w:t xml:space="preserve"> </w:t>
      </w:r>
      <w:r>
        <w:t>a</w:t>
      </w:r>
      <w:r>
        <w:rPr>
          <w:spacing w:val="-2"/>
        </w:rPr>
        <w:t xml:space="preserve"> </w:t>
      </w:r>
      <w:r>
        <w:t>concern</w:t>
      </w:r>
      <w:r>
        <w:rPr>
          <w:spacing w:val="-5"/>
        </w:rPr>
        <w:t xml:space="preserve"> </w:t>
      </w:r>
      <w:r>
        <w:t>about</w:t>
      </w:r>
      <w:r>
        <w:rPr>
          <w:spacing w:val="-4"/>
        </w:rPr>
        <w:t xml:space="preserve"> </w:t>
      </w:r>
      <w:r>
        <w:t>the</w:t>
      </w:r>
      <w:r>
        <w:rPr>
          <w:spacing w:val="-3"/>
        </w:rPr>
        <w:t xml:space="preserve"> </w:t>
      </w:r>
      <w:r>
        <w:t>way</w:t>
      </w:r>
      <w:r>
        <w:rPr>
          <w:spacing w:val="-3"/>
        </w:rPr>
        <w:t xml:space="preserve"> </w:t>
      </w:r>
      <w:r>
        <w:t>we</w:t>
      </w:r>
      <w:r>
        <w:rPr>
          <w:spacing w:val="-3"/>
        </w:rPr>
        <w:t xml:space="preserve"> </w:t>
      </w:r>
      <w:r>
        <w:t>are</w:t>
      </w:r>
      <w:r>
        <w:rPr>
          <w:spacing w:val="-3"/>
        </w:rPr>
        <w:t xml:space="preserve"> </w:t>
      </w:r>
      <w:r>
        <w:t>collecting</w:t>
      </w:r>
      <w:r>
        <w:rPr>
          <w:spacing w:val="-3"/>
        </w:rPr>
        <w:t xml:space="preserve"> </w:t>
      </w:r>
      <w:r>
        <w:t>or</w:t>
      </w:r>
      <w:r>
        <w:rPr>
          <w:spacing w:val="-4"/>
        </w:rPr>
        <w:t xml:space="preserve"> </w:t>
      </w:r>
      <w:r>
        <w:t>using</w:t>
      </w:r>
      <w:r>
        <w:rPr>
          <w:spacing w:val="-1"/>
        </w:rPr>
        <w:t xml:space="preserve"> </w:t>
      </w:r>
      <w:r>
        <w:t>your</w:t>
      </w:r>
      <w:r>
        <w:rPr>
          <w:spacing w:val="-2"/>
        </w:rPr>
        <w:t xml:space="preserve"> </w:t>
      </w:r>
      <w:r>
        <w:t>personal</w:t>
      </w:r>
      <w:r>
        <w:rPr>
          <w:spacing w:val="-3"/>
        </w:rPr>
        <w:t xml:space="preserve"> </w:t>
      </w:r>
      <w:r>
        <w:t>data,</w:t>
      </w:r>
      <w:r>
        <w:rPr>
          <w:spacing w:val="-4"/>
        </w:rPr>
        <w:t xml:space="preserve"> </w:t>
      </w:r>
      <w:r>
        <w:t>we</w:t>
      </w:r>
      <w:r>
        <w:rPr>
          <w:spacing w:val="-3"/>
        </w:rPr>
        <w:t xml:space="preserve"> </w:t>
      </w:r>
      <w:r>
        <w:t>ask that you raise your concern with us in the first instance. Alternatively, you can contact the Information</w:t>
      </w:r>
      <w:r>
        <w:t xml:space="preserve"> Commissioner’s Office at </w:t>
      </w:r>
      <w:hyperlink r:id="rId18">
        <w:r>
          <w:rPr>
            <w:color w:val="0000FF"/>
            <w:u w:val="single" w:color="0000FF"/>
          </w:rPr>
          <w:t>https://ico.org.uk/concerns/</w:t>
        </w:r>
      </w:hyperlink>
    </w:p>
    <w:p w14:paraId="701158FE" w14:textId="77777777" w:rsidR="00B21FAF" w:rsidRDefault="00047A55">
      <w:pPr>
        <w:pStyle w:val="BodyText"/>
        <w:spacing w:before="162" w:line="288" w:lineRule="auto"/>
        <w:ind w:left="100" w:right="104"/>
      </w:pPr>
      <w:r>
        <w:t>For</w:t>
      </w:r>
      <w:r>
        <w:rPr>
          <w:spacing w:val="-3"/>
        </w:rPr>
        <w:t xml:space="preserve"> </w:t>
      </w:r>
      <w:r>
        <w:t>further</w:t>
      </w:r>
      <w:r>
        <w:rPr>
          <w:spacing w:val="-3"/>
        </w:rPr>
        <w:t xml:space="preserve"> </w:t>
      </w:r>
      <w:r>
        <w:t>information</w:t>
      </w:r>
      <w:r>
        <w:rPr>
          <w:spacing w:val="-4"/>
        </w:rPr>
        <w:t xml:space="preserve"> </w:t>
      </w:r>
      <w:r>
        <w:t>on</w:t>
      </w:r>
      <w:r>
        <w:rPr>
          <w:spacing w:val="-2"/>
        </w:rPr>
        <w:t xml:space="preserve"> </w:t>
      </w:r>
      <w:r>
        <w:t>how</w:t>
      </w:r>
      <w:r>
        <w:rPr>
          <w:spacing w:val="-5"/>
        </w:rPr>
        <w:t xml:space="preserve"> </w:t>
      </w:r>
      <w:r>
        <w:t>to</w:t>
      </w:r>
      <w:r>
        <w:rPr>
          <w:spacing w:val="-2"/>
        </w:rPr>
        <w:t xml:space="preserve"> </w:t>
      </w:r>
      <w:r>
        <w:t>request</w:t>
      </w:r>
      <w:r>
        <w:rPr>
          <w:spacing w:val="-3"/>
        </w:rPr>
        <w:t xml:space="preserve"> </w:t>
      </w:r>
      <w:r>
        <w:t>access</w:t>
      </w:r>
      <w:r>
        <w:rPr>
          <w:spacing w:val="-6"/>
        </w:rPr>
        <w:t xml:space="preserve"> </w:t>
      </w:r>
      <w:r>
        <w:t>to</w:t>
      </w:r>
      <w:r>
        <w:rPr>
          <w:spacing w:val="-2"/>
        </w:rPr>
        <w:t xml:space="preserve"> </w:t>
      </w:r>
      <w:r>
        <w:t>personal</w:t>
      </w:r>
      <w:r>
        <w:rPr>
          <w:spacing w:val="-3"/>
        </w:rPr>
        <w:t xml:space="preserve"> </w:t>
      </w:r>
      <w:r>
        <w:t>information held</w:t>
      </w:r>
      <w:r>
        <w:rPr>
          <w:spacing w:val="-2"/>
        </w:rPr>
        <w:t xml:space="preserve"> </w:t>
      </w:r>
      <w:r>
        <w:t>centrally</w:t>
      </w:r>
      <w:r>
        <w:rPr>
          <w:spacing w:val="-4"/>
        </w:rPr>
        <w:t xml:space="preserve"> </w:t>
      </w:r>
      <w:r>
        <w:t>by DfE, please see the ‘How Government uses your data’ section of this notice.</w:t>
      </w:r>
    </w:p>
    <w:p w14:paraId="648FF1BC" w14:textId="77777777" w:rsidR="00B21FAF" w:rsidRDefault="00B21FAF">
      <w:pPr>
        <w:pStyle w:val="BodyText"/>
      </w:pPr>
    </w:p>
    <w:p w14:paraId="01399949" w14:textId="77777777" w:rsidR="00B21FAF" w:rsidRDefault="00B21FAF">
      <w:pPr>
        <w:pStyle w:val="BodyText"/>
        <w:spacing w:before="198"/>
      </w:pPr>
    </w:p>
    <w:p w14:paraId="19BA2CC9" w14:textId="77777777" w:rsidR="00B21FAF" w:rsidRDefault="00047A55">
      <w:pPr>
        <w:pStyle w:val="Heading1"/>
      </w:pPr>
      <w:r>
        <w:t>Withdrawal</w:t>
      </w:r>
      <w:r>
        <w:rPr>
          <w:spacing w:val="-5"/>
        </w:rPr>
        <w:t xml:space="preserve"> </w:t>
      </w:r>
      <w:r>
        <w:t>of</w:t>
      </w:r>
      <w:r>
        <w:rPr>
          <w:spacing w:val="-3"/>
        </w:rPr>
        <w:t xml:space="preserve"> </w:t>
      </w:r>
      <w:r>
        <w:t>consent</w:t>
      </w:r>
      <w:r>
        <w:rPr>
          <w:spacing w:val="-5"/>
        </w:rPr>
        <w:t xml:space="preserve"> </w:t>
      </w:r>
      <w:r>
        <w:t>and</w:t>
      </w:r>
      <w:r>
        <w:rPr>
          <w:spacing w:val="-2"/>
        </w:rPr>
        <w:t xml:space="preserve"> </w:t>
      </w:r>
      <w:r>
        <w:t>the</w:t>
      </w:r>
      <w:r>
        <w:rPr>
          <w:spacing w:val="-5"/>
        </w:rPr>
        <w:t xml:space="preserve"> </w:t>
      </w:r>
      <w:r>
        <w:t>right</w:t>
      </w:r>
      <w:r>
        <w:rPr>
          <w:spacing w:val="-3"/>
        </w:rPr>
        <w:t xml:space="preserve"> </w:t>
      </w:r>
      <w:r>
        <w:t>to</w:t>
      </w:r>
      <w:r>
        <w:rPr>
          <w:spacing w:val="-4"/>
        </w:rPr>
        <w:t xml:space="preserve"> </w:t>
      </w:r>
      <w:r>
        <w:t>lodge</w:t>
      </w:r>
      <w:r>
        <w:rPr>
          <w:spacing w:val="-5"/>
        </w:rPr>
        <w:t xml:space="preserve"> </w:t>
      </w:r>
      <w:r>
        <w:t>a</w:t>
      </w:r>
      <w:r>
        <w:rPr>
          <w:spacing w:val="-3"/>
        </w:rPr>
        <w:t xml:space="preserve"> </w:t>
      </w:r>
      <w:r>
        <w:rPr>
          <w:spacing w:val="-2"/>
        </w:rPr>
        <w:t>complaint</w:t>
      </w:r>
    </w:p>
    <w:p w14:paraId="1654D565" w14:textId="734A18D3" w:rsidR="00B21FAF" w:rsidRDefault="00047A55">
      <w:pPr>
        <w:spacing w:before="239"/>
        <w:ind w:left="100" w:right="229"/>
        <w:rPr>
          <w:b/>
        </w:rPr>
      </w:pPr>
      <w:r>
        <w:t>Where we are processing your personal data with your consent, you have the right to withdraw that consent. If you chan</w:t>
      </w:r>
      <w:r>
        <w:t>ge your mind, or you are unhappy with our use of your personal</w:t>
      </w:r>
      <w:r>
        <w:rPr>
          <w:spacing w:val="-3"/>
        </w:rPr>
        <w:t xml:space="preserve"> </w:t>
      </w:r>
      <w:r>
        <w:t>data,</w:t>
      </w:r>
      <w:r>
        <w:rPr>
          <w:spacing w:val="-3"/>
        </w:rPr>
        <w:t xml:space="preserve"> </w:t>
      </w:r>
      <w:r>
        <w:t>please</w:t>
      </w:r>
      <w:r>
        <w:rPr>
          <w:spacing w:val="-2"/>
        </w:rPr>
        <w:t xml:space="preserve"> </w:t>
      </w:r>
      <w:r>
        <w:t>let</w:t>
      </w:r>
      <w:r>
        <w:rPr>
          <w:spacing w:val="-3"/>
        </w:rPr>
        <w:t xml:space="preserve"> </w:t>
      </w:r>
      <w:r>
        <w:t>us</w:t>
      </w:r>
      <w:r>
        <w:rPr>
          <w:spacing w:val="-4"/>
        </w:rPr>
        <w:t xml:space="preserve"> </w:t>
      </w:r>
      <w:r>
        <w:t>know</w:t>
      </w:r>
      <w:r>
        <w:rPr>
          <w:spacing w:val="-5"/>
        </w:rPr>
        <w:t xml:space="preserve"> </w:t>
      </w:r>
      <w:r>
        <w:t>by</w:t>
      </w:r>
      <w:r>
        <w:rPr>
          <w:spacing w:val="-4"/>
        </w:rPr>
        <w:t xml:space="preserve"> </w:t>
      </w:r>
      <w:r>
        <w:t xml:space="preserve">contacting </w:t>
      </w:r>
      <w:r>
        <w:rPr>
          <w:b/>
          <w:color w:val="892429"/>
        </w:rPr>
        <w:t>Clare</w:t>
      </w:r>
      <w:r>
        <w:rPr>
          <w:b/>
          <w:color w:val="892429"/>
          <w:spacing w:val="-2"/>
        </w:rPr>
        <w:t xml:space="preserve"> </w:t>
      </w:r>
      <w:r>
        <w:rPr>
          <w:b/>
          <w:color w:val="892429"/>
        </w:rPr>
        <w:t>Sturman,</w:t>
      </w:r>
      <w:r>
        <w:rPr>
          <w:b/>
          <w:color w:val="892429"/>
          <w:spacing w:val="-2"/>
        </w:rPr>
        <w:t xml:space="preserve"> </w:t>
      </w:r>
      <w:r>
        <w:rPr>
          <w:b/>
          <w:color w:val="892429"/>
        </w:rPr>
        <w:t>Data</w:t>
      </w:r>
      <w:r>
        <w:rPr>
          <w:b/>
          <w:color w:val="892429"/>
          <w:spacing w:val="-1"/>
        </w:rPr>
        <w:t xml:space="preserve"> </w:t>
      </w:r>
      <w:r>
        <w:rPr>
          <w:b/>
          <w:color w:val="892429"/>
        </w:rPr>
        <w:t>Protection</w:t>
      </w:r>
      <w:r>
        <w:rPr>
          <w:b/>
          <w:color w:val="892429"/>
          <w:spacing w:val="-5"/>
        </w:rPr>
        <w:t xml:space="preserve"> </w:t>
      </w:r>
      <w:r>
        <w:rPr>
          <w:b/>
          <w:color w:val="892429"/>
        </w:rPr>
        <w:t xml:space="preserve">Officer on 01709 718 640 or </w:t>
      </w:r>
      <w:hyperlink r:id="rId19" w:history="1">
        <w:r w:rsidRPr="00930C61">
          <w:rPr>
            <w:rStyle w:val="Hyperlink"/>
            <w:b/>
          </w:rPr>
          <w:t>DPO@dsat.education</w:t>
        </w:r>
      </w:hyperlink>
    </w:p>
    <w:p w14:paraId="4F8B2F69" w14:textId="77777777" w:rsidR="00B21FAF" w:rsidRDefault="00B21FAF">
      <w:pPr>
        <w:pStyle w:val="BodyText"/>
        <w:rPr>
          <w:b/>
        </w:rPr>
      </w:pPr>
    </w:p>
    <w:p w14:paraId="29A6BBAE" w14:textId="77777777" w:rsidR="00B21FAF" w:rsidRDefault="00B21FAF">
      <w:pPr>
        <w:pStyle w:val="BodyText"/>
        <w:spacing w:before="25"/>
        <w:rPr>
          <w:b/>
        </w:rPr>
      </w:pPr>
    </w:p>
    <w:p w14:paraId="7C7ACCFC" w14:textId="77777777" w:rsidR="00B21FAF" w:rsidRDefault="00047A55">
      <w:pPr>
        <w:pStyle w:val="Heading1"/>
      </w:pPr>
      <w:r>
        <w:t>Last</w:t>
      </w:r>
      <w:r>
        <w:rPr>
          <w:spacing w:val="-1"/>
        </w:rPr>
        <w:t xml:space="preserve"> </w:t>
      </w:r>
      <w:r>
        <w:rPr>
          <w:spacing w:val="-2"/>
        </w:rPr>
        <w:t>updated</w:t>
      </w:r>
    </w:p>
    <w:p w14:paraId="0E16EA64" w14:textId="27CF8072" w:rsidR="00B21FAF" w:rsidRDefault="00047A55">
      <w:pPr>
        <w:pStyle w:val="BodyText"/>
        <w:spacing w:before="240"/>
        <w:ind w:left="100" w:right="229"/>
        <w:rPr>
          <w:b/>
        </w:rPr>
      </w:pPr>
      <w:r>
        <w:t>We</w:t>
      </w:r>
      <w:r>
        <w:rPr>
          <w:spacing w:val="-6"/>
        </w:rPr>
        <w:t xml:space="preserve"> </w:t>
      </w:r>
      <w:r>
        <w:t>may</w:t>
      </w:r>
      <w:r>
        <w:rPr>
          <w:spacing w:val="-4"/>
        </w:rPr>
        <w:t xml:space="preserve"> </w:t>
      </w:r>
      <w:r>
        <w:t>need</w:t>
      </w:r>
      <w:r>
        <w:rPr>
          <w:spacing w:val="-2"/>
        </w:rPr>
        <w:t xml:space="preserve"> </w:t>
      </w:r>
      <w:r>
        <w:t>to</w:t>
      </w:r>
      <w:r>
        <w:rPr>
          <w:spacing w:val="-4"/>
        </w:rPr>
        <w:t xml:space="preserve"> </w:t>
      </w:r>
      <w:r>
        <w:t>update</w:t>
      </w:r>
      <w:r>
        <w:rPr>
          <w:spacing w:val="-4"/>
        </w:rPr>
        <w:t xml:space="preserve"> </w:t>
      </w:r>
      <w:r>
        <w:t>this</w:t>
      </w:r>
      <w:r>
        <w:rPr>
          <w:spacing w:val="-1"/>
        </w:rPr>
        <w:t xml:space="preserve"> </w:t>
      </w:r>
      <w:r>
        <w:t>privacy</w:t>
      </w:r>
      <w:r>
        <w:rPr>
          <w:spacing w:val="-4"/>
        </w:rPr>
        <w:t xml:space="preserve"> </w:t>
      </w:r>
      <w:r>
        <w:t>notice</w:t>
      </w:r>
      <w:r>
        <w:rPr>
          <w:spacing w:val="-2"/>
        </w:rPr>
        <w:t xml:space="preserve"> </w:t>
      </w:r>
      <w:r>
        <w:t>periodically</w:t>
      </w:r>
      <w:r>
        <w:rPr>
          <w:spacing w:val="-4"/>
        </w:rPr>
        <w:t xml:space="preserve"> </w:t>
      </w:r>
      <w:r>
        <w:t>so</w:t>
      </w:r>
      <w:r>
        <w:rPr>
          <w:spacing w:val="-2"/>
        </w:rPr>
        <w:t xml:space="preserve"> </w:t>
      </w:r>
      <w:r>
        <w:t>we</w:t>
      </w:r>
      <w:r>
        <w:rPr>
          <w:spacing w:val="-2"/>
        </w:rPr>
        <w:t xml:space="preserve"> </w:t>
      </w:r>
      <w:r>
        <w:t>recommend</w:t>
      </w:r>
      <w:r>
        <w:rPr>
          <w:spacing w:val="-4"/>
        </w:rPr>
        <w:t xml:space="preserve"> </w:t>
      </w:r>
      <w:r>
        <w:t>that</w:t>
      </w:r>
      <w:r>
        <w:rPr>
          <w:spacing w:val="-3"/>
        </w:rPr>
        <w:t xml:space="preserve"> </w:t>
      </w:r>
      <w:r>
        <w:t>you</w:t>
      </w:r>
      <w:r>
        <w:rPr>
          <w:spacing w:val="-2"/>
        </w:rPr>
        <w:t xml:space="preserve"> </w:t>
      </w:r>
      <w:r>
        <w:t xml:space="preserve">revisit this information from time to time. This version was last updated on </w:t>
      </w:r>
      <w:r>
        <w:rPr>
          <w:b/>
          <w:color w:val="892429"/>
        </w:rPr>
        <w:t>11/09/24</w:t>
      </w:r>
      <w:r>
        <w:rPr>
          <w:b/>
          <w:color w:val="892429"/>
        </w:rPr>
        <w:t>.</w:t>
      </w:r>
    </w:p>
    <w:p w14:paraId="202AC822" w14:textId="77777777" w:rsidR="00B21FAF" w:rsidRDefault="00B21FAF">
      <w:pPr>
        <w:pStyle w:val="BodyText"/>
        <w:spacing w:before="241"/>
        <w:rPr>
          <w:b/>
        </w:rPr>
      </w:pPr>
    </w:p>
    <w:p w14:paraId="244C96F8" w14:textId="77777777" w:rsidR="00B21FAF" w:rsidRDefault="00047A55">
      <w:pPr>
        <w:pStyle w:val="Heading1"/>
        <w:spacing w:before="1"/>
      </w:pPr>
      <w:r>
        <w:rPr>
          <w:spacing w:val="-2"/>
        </w:rPr>
        <w:t>Contact</w:t>
      </w:r>
    </w:p>
    <w:p w14:paraId="29488109" w14:textId="474D6EF0" w:rsidR="00B21FAF" w:rsidRDefault="00047A55">
      <w:pPr>
        <w:spacing w:before="239"/>
        <w:ind w:left="100"/>
        <w:rPr>
          <w:b/>
        </w:rPr>
      </w:pPr>
      <w:r>
        <w:t>If</w:t>
      </w:r>
      <w:r>
        <w:rPr>
          <w:spacing w:val="-1"/>
        </w:rPr>
        <w:t xml:space="preserve"> </w:t>
      </w:r>
      <w:r>
        <w:t>you</w:t>
      </w:r>
      <w:r>
        <w:rPr>
          <w:spacing w:val="-3"/>
        </w:rPr>
        <w:t xml:space="preserve"> </w:t>
      </w:r>
      <w:r>
        <w:t>would</w:t>
      </w:r>
      <w:r>
        <w:rPr>
          <w:spacing w:val="-3"/>
        </w:rPr>
        <w:t xml:space="preserve"> </w:t>
      </w:r>
      <w:r>
        <w:t>like</w:t>
      </w:r>
      <w:r>
        <w:rPr>
          <w:spacing w:val="-3"/>
        </w:rPr>
        <w:t xml:space="preserve"> </w:t>
      </w:r>
      <w:r>
        <w:t>to</w:t>
      </w:r>
      <w:r>
        <w:rPr>
          <w:spacing w:val="-3"/>
        </w:rPr>
        <w:t xml:space="preserve"> </w:t>
      </w:r>
      <w:r>
        <w:t>discuss</w:t>
      </w:r>
      <w:r>
        <w:rPr>
          <w:spacing w:val="-2"/>
        </w:rPr>
        <w:t xml:space="preserve"> </w:t>
      </w:r>
      <w:r>
        <w:t>anything</w:t>
      </w:r>
      <w:r>
        <w:rPr>
          <w:spacing w:val="-3"/>
        </w:rPr>
        <w:t xml:space="preserve"> </w:t>
      </w:r>
      <w:r>
        <w:t>in</w:t>
      </w:r>
      <w:r>
        <w:rPr>
          <w:spacing w:val="-3"/>
        </w:rPr>
        <w:t xml:space="preserve"> </w:t>
      </w:r>
      <w:r>
        <w:t>this</w:t>
      </w:r>
      <w:r>
        <w:rPr>
          <w:spacing w:val="-2"/>
        </w:rPr>
        <w:t xml:space="preserve"> </w:t>
      </w:r>
      <w:r>
        <w:t>privacy</w:t>
      </w:r>
      <w:r>
        <w:rPr>
          <w:spacing w:val="-5"/>
        </w:rPr>
        <w:t xml:space="preserve"> </w:t>
      </w:r>
      <w:r>
        <w:t>notice,</w:t>
      </w:r>
      <w:r>
        <w:rPr>
          <w:spacing w:val="-2"/>
        </w:rPr>
        <w:t xml:space="preserve"> </w:t>
      </w:r>
      <w:r>
        <w:t>please</w:t>
      </w:r>
      <w:r>
        <w:rPr>
          <w:spacing w:val="-5"/>
        </w:rPr>
        <w:t xml:space="preserve"> </w:t>
      </w:r>
      <w:r>
        <w:t>contact:</w:t>
      </w:r>
      <w:r>
        <w:rPr>
          <w:spacing w:val="-3"/>
        </w:rPr>
        <w:t xml:space="preserve"> </w:t>
      </w:r>
      <w:r>
        <w:rPr>
          <w:b/>
          <w:color w:val="892429"/>
        </w:rPr>
        <w:t>Clare</w:t>
      </w:r>
      <w:r>
        <w:rPr>
          <w:b/>
          <w:color w:val="892429"/>
          <w:spacing w:val="-3"/>
        </w:rPr>
        <w:t xml:space="preserve"> </w:t>
      </w:r>
      <w:r>
        <w:rPr>
          <w:b/>
          <w:color w:val="892429"/>
        </w:rPr>
        <w:t xml:space="preserve">Sturman, Data Protection Officer on 01709 718 640 or </w:t>
      </w:r>
      <w:hyperlink r:id="rId20" w:history="1">
        <w:r w:rsidRPr="00930C61">
          <w:rPr>
            <w:rStyle w:val="Hyperlink"/>
            <w:b/>
          </w:rPr>
          <w:t>DPO@dsat.education</w:t>
        </w:r>
      </w:hyperlink>
    </w:p>
    <w:sectPr w:rsidR="00B21FAF">
      <w:pgSz w:w="11910" w:h="16840"/>
      <w:pgMar w:top="1020" w:right="1320" w:bottom="1220" w:left="134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6E1B" w14:textId="77777777" w:rsidR="00000000" w:rsidRDefault="00047A55">
      <w:r>
        <w:separator/>
      </w:r>
    </w:p>
  </w:endnote>
  <w:endnote w:type="continuationSeparator" w:id="0">
    <w:p w14:paraId="16352A1B" w14:textId="77777777" w:rsidR="00000000" w:rsidRDefault="0004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955C" w14:textId="77777777" w:rsidR="00B21FAF" w:rsidRDefault="00047A55">
    <w:pPr>
      <w:pStyle w:val="BodyText"/>
      <w:spacing w:line="14" w:lineRule="auto"/>
      <w:rPr>
        <w:sz w:val="20"/>
      </w:rPr>
    </w:pPr>
    <w:r>
      <w:rPr>
        <w:noProof/>
      </w:rPr>
      <mc:AlternateContent>
        <mc:Choice Requires="wps">
          <w:drawing>
            <wp:anchor distT="0" distB="0" distL="0" distR="0" simplePos="0" relativeHeight="487489536" behindDoc="1" locked="0" layoutInCell="1" allowOverlap="1" wp14:anchorId="79698A35" wp14:editId="60E8085D">
              <wp:simplePos x="0" y="0"/>
              <wp:positionH relativeFrom="page">
                <wp:posOffset>5625846</wp:posOffset>
              </wp:positionH>
              <wp:positionV relativeFrom="page">
                <wp:posOffset>9936387</wp:posOffset>
              </wp:positionV>
              <wp:extent cx="871219"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219" cy="196215"/>
                      </a:xfrm>
                      <a:prstGeom prst="rect">
                        <a:avLst/>
                      </a:prstGeom>
                    </wps:spPr>
                    <wps:txbx>
                      <w:txbxContent>
                        <w:p w14:paraId="4095D464" w14:textId="77777777" w:rsidR="00B21FAF" w:rsidRDefault="00047A55">
                          <w:pPr>
                            <w:spacing w:before="12"/>
                            <w:ind w:left="20"/>
                            <w:rPr>
                              <w:sz w:val="24"/>
                            </w:rPr>
                          </w:pPr>
                          <w:r>
                            <w:rPr>
                              <w:color w:val="666666"/>
                              <w:sz w:val="24"/>
                            </w:rPr>
                            <w:t>P</w:t>
                          </w:r>
                          <w:r>
                            <w:rPr>
                              <w:color w:val="666666"/>
                              <w:spacing w:val="-8"/>
                              <w:sz w:val="24"/>
                            </w:rPr>
                            <w:t xml:space="preserve"> </w:t>
                          </w:r>
                          <w:r>
                            <w:rPr>
                              <w:color w:val="666666"/>
                              <w:sz w:val="24"/>
                            </w:rPr>
                            <w:t>a</w:t>
                          </w:r>
                          <w:r>
                            <w:rPr>
                              <w:color w:val="666666"/>
                              <w:spacing w:val="-6"/>
                              <w:sz w:val="24"/>
                            </w:rPr>
                            <w:t xml:space="preserve"> </w:t>
                          </w:r>
                          <w:r>
                            <w:rPr>
                              <w:color w:val="666666"/>
                              <w:sz w:val="24"/>
                            </w:rPr>
                            <w:t>g</w:t>
                          </w:r>
                          <w:r>
                            <w:rPr>
                              <w:color w:val="666666"/>
                              <w:spacing w:val="-9"/>
                              <w:sz w:val="24"/>
                            </w:rPr>
                            <w:t xml:space="preserve"> </w:t>
                          </w:r>
                          <w:r>
                            <w:rPr>
                              <w:color w:val="666666"/>
                              <w:sz w:val="24"/>
                            </w:rPr>
                            <w:t>e</w:t>
                          </w:r>
                          <w:r>
                            <w:rPr>
                              <w:color w:val="666666"/>
                              <w:spacing w:val="61"/>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w:t>
                          </w:r>
                          <w:r>
                            <w:rPr>
                              <w:spacing w:val="-2"/>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5</w:t>
                          </w:r>
                          <w:r>
                            <w:rPr>
                              <w:spacing w:val="-10"/>
                              <w:sz w:val="24"/>
                            </w:rPr>
                            <w:fldChar w:fldCharType="end"/>
                          </w:r>
                        </w:p>
                      </w:txbxContent>
                    </wps:txbx>
                    <wps:bodyPr wrap="square" lIns="0" tIns="0" rIns="0" bIns="0" rtlCol="0">
                      <a:noAutofit/>
                    </wps:bodyPr>
                  </wps:wsp>
                </a:graphicData>
              </a:graphic>
            </wp:anchor>
          </w:drawing>
        </mc:Choice>
        <mc:Fallback>
          <w:pict>
            <v:shapetype w14:anchorId="79698A35" id="_x0000_t202" coordsize="21600,21600" o:spt="202" path="m,l,21600r21600,l21600,xe">
              <v:stroke joinstyle="miter"/>
              <v:path gradientshapeok="t" o:connecttype="rect"/>
            </v:shapetype>
            <v:shape id="Textbox 1" o:spid="_x0000_s1026" type="#_x0000_t202" style="position:absolute;margin-left:443pt;margin-top:782.4pt;width:68.6pt;height:15.45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" filled="f" stroked="f">
              <v:textbox inset="0,0,0,0">
                <w:txbxContent>
                  <w:p w14:paraId="4095D464" w14:textId="77777777" w:rsidR="00B21FAF" w:rsidRDefault="00047A55">
                    <w:pPr>
                      <w:spacing w:before="12"/>
                      <w:ind w:left="20"/>
                      <w:rPr>
                        <w:sz w:val="24"/>
                      </w:rPr>
                    </w:pPr>
                    <w:r>
                      <w:rPr>
                        <w:color w:val="666666"/>
                        <w:sz w:val="24"/>
                      </w:rPr>
                      <w:t>P</w:t>
                    </w:r>
                    <w:r>
                      <w:rPr>
                        <w:color w:val="666666"/>
                        <w:spacing w:val="-8"/>
                        <w:sz w:val="24"/>
                      </w:rPr>
                      <w:t xml:space="preserve"> </w:t>
                    </w:r>
                    <w:r>
                      <w:rPr>
                        <w:color w:val="666666"/>
                        <w:sz w:val="24"/>
                      </w:rPr>
                      <w:t>a</w:t>
                    </w:r>
                    <w:r>
                      <w:rPr>
                        <w:color w:val="666666"/>
                        <w:spacing w:val="-6"/>
                        <w:sz w:val="24"/>
                      </w:rPr>
                      <w:t xml:space="preserve"> </w:t>
                    </w:r>
                    <w:r>
                      <w:rPr>
                        <w:color w:val="666666"/>
                        <w:sz w:val="24"/>
                      </w:rPr>
                      <w:t>g</w:t>
                    </w:r>
                    <w:r>
                      <w:rPr>
                        <w:color w:val="666666"/>
                        <w:spacing w:val="-9"/>
                        <w:sz w:val="24"/>
                      </w:rPr>
                      <w:t xml:space="preserve"> </w:t>
                    </w:r>
                    <w:r>
                      <w:rPr>
                        <w:color w:val="666666"/>
                        <w:sz w:val="24"/>
                      </w:rPr>
                      <w:t>e</w:t>
                    </w:r>
                    <w:r>
                      <w:rPr>
                        <w:color w:val="666666"/>
                        <w:spacing w:val="61"/>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w:t>
                    </w:r>
                    <w:r>
                      <w:rPr>
                        <w:spacing w:val="-2"/>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5</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7364" w14:textId="77777777" w:rsidR="00000000" w:rsidRDefault="00047A55">
      <w:r>
        <w:separator/>
      </w:r>
    </w:p>
  </w:footnote>
  <w:footnote w:type="continuationSeparator" w:id="0">
    <w:p w14:paraId="4DAEC69A" w14:textId="77777777" w:rsidR="00000000" w:rsidRDefault="00047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C54E1"/>
    <w:multiLevelType w:val="hybridMultilevel"/>
    <w:tmpl w:val="01C64B86"/>
    <w:lvl w:ilvl="0" w:tplc="EBFEFE82">
      <w:numFmt w:val="bullet"/>
      <w:lvlText w:val=""/>
      <w:lvlJc w:val="left"/>
      <w:pPr>
        <w:ind w:left="820" w:hanging="360"/>
      </w:pPr>
      <w:rPr>
        <w:rFonts w:ascii="Symbol" w:eastAsia="Symbol" w:hAnsi="Symbol" w:cs="Symbol" w:hint="default"/>
        <w:spacing w:val="0"/>
        <w:w w:val="100"/>
        <w:lang w:val="en-US" w:eastAsia="en-US" w:bidi="ar-SA"/>
      </w:rPr>
    </w:lvl>
    <w:lvl w:ilvl="1" w:tplc="8A462B04">
      <w:numFmt w:val="bullet"/>
      <w:lvlText w:val="•"/>
      <w:lvlJc w:val="left"/>
      <w:pPr>
        <w:ind w:left="1662" w:hanging="360"/>
      </w:pPr>
      <w:rPr>
        <w:rFonts w:hint="default"/>
        <w:lang w:val="en-US" w:eastAsia="en-US" w:bidi="ar-SA"/>
      </w:rPr>
    </w:lvl>
    <w:lvl w:ilvl="2" w:tplc="90A0F3BA">
      <w:numFmt w:val="bullet"/>
      <w:lvlText w:val="•"/>
      <w:lvlJc w:val="left"/>
      <w:pPr>
        <w:ind w:left="2505" w:hanging="360"/>
      </w:pPr>
      <w:rPr>
        <w:rFonts w:hint="default"/>
        <w:lang w:val="en-US" w:eastAsia="en-US" w:bidi="ar-SA"/>
      </w:rPr>
    </w:lvl>
    <w:lvl w:ilvl="3" w:tplc="AF10738C">
      <w:numFmt w:val="bullet"/>
      <w:lvlText w:val="•"/>
      <w:lvlJc w:val="left"/>
      <w:pPr>
        <w:ind w:left="3347" w:hanging="360"/>
      </w:pPr>
      <w:rPr>
        <w:rFonts w:hint="default"/>
        <w:lang w:val="en-US" w:eastAsia="en-US" w:bidi="ar-SA"/>
      </w:rPr>
    </w:lvl>
    <w:lvl w:ilvl="4" w:tplc="25C8D678">
      <w:numFmt w:val="bullet"/>
      <w:lvlText w:val="•"/>
      <w:lvlJc w:val="left"/>
      <w:pPr>
        <w:ind w:left="4190" w:hanging="360"/>
      </w:pPr>
      <w:rPr>
        <w:rFonts w:hint="default"/>
        <w:lang w:val="en-US" w:eastAsia="en-US" w:bidi="ar-SA"/>
      </w:rPr>
    </w:lvl>
    <w:lvl w:ilvl="5" w:tplc="3FD4FDF2">
      <w:numFmt w:val="bullet"/>
      <w:lvlText w:val="•"/>
      <w:lvlJc w:val="left"/>
      <w:pPr>
        <w:ind w:left="5033" w:hanging="360"/>
      </w:pPr>
      <w:rPr>
        <w:rFonts w:hint="default"/>
        <w:lang w:val="en-US" w:eastAsia="en-US" w:bidi="ar-SA"/>
      </w:rPr>
    </w:lvl>
    <w:lvl w:ilvl="6" w:tplc="E85480B4">
      <w:numFmt w:val="bullet"/>
      <w:lvlText w:val="•"/>
      <w:lvlJc w:val="left"/>
      <w:pPr>
        <w:ind w:left="5875" w:hanging="360"/>
      </w:pPr>
      <w:rPr>
        <w:rFonts w:hint="default"/>
        <w:lang w:val="en-US" w:eastAsia="en-US" w:bidi="ar-SA"/>
      </w:rPr>
    </w:lvl>
    <w:lvl w:ilvl="7" w:tplc="F648EE20">
      <w:numFmt w:val="bullet"/>
      <w:lvlText w:val="•"/>
      <w:lvlJc w:val="left"/>
      <w:pPr>
        <w:ind w:left="6718" w:hanging="360"/>
      </w:pPr>
      <w:rPr>
        <w:rFonts w:hint="default"/>
        <w:lang w:val="en-US" w:eastAsia="en-US" w:bidi="ar-SA"/>
      </w:rPr>
    </w:lvl>
    <w:lvl w:ilvl="8" w:tplc="F4FC215C">
      <w:numFmt w:val="bullet"/>
      <w:lvlText w:val="•"/>
      <w:lvlJc w:val="left"/>
      <w:pPr>
        <w:ind w:left="7561" w:hanging="360"/>
      </w:pPr>
      <w:rPr>
        <w:rFonts w:hint="default"/>
        <w:lang w:val="en-US" w:eastAsia="en-US" w:bidi="ar-SA"/>
      </w:rPr>
    </w:lvl>
  </w:abstractNum>
  <w:abstractNum w:abstractNumId="1" w15:restartNumberingAfterBreak="0">
    <w:nsid w:val="75AD3A94"/>
    <w:multiLevelType w:val="hybridMultilevel"/>
    <w:tmpl w:val="F4B6A55E"/>
    <w:lvl w:ilvl="0" w:tplc="97E0070C">
      <w:start w:val="1"/>
      <w:numFmt w:val="lowerLetter"/>
      <w:lvlText w:val="%1)"/>
      <w:lvlJc w:val="left"/>
      <w:pPr>
        <w:ind w:left="1180" w:hanging="720"/>
        <w:jc w:val="left"/>
      </w:pPr>
      <w:rPr>
        <w:rFonts w:ascii="Arial" w:eastAsia="Arial" w:hAnsi="Arial" w:cs="Arial" w:hint="default"/>
        <w:b w:val="0"/>
        <w:bCs w:val="0"/>
        <w:i w:val="0"/>
        <w:iCs w:val="0"/>
        <w:spacing w:val="-1"/>
        <w:w w:val="100"/>
        <w:sz w:val="22"/>
        <w:szCs w:val="22"/>
        <w:lang w:val="en-US" w:eastAsia="en-US" w:bidi="ar-SA"/>
      </w:rPr>
    </w:lvl>
    <w:lvl w:ilvl="1" w:tplc="CB32C884">
      <w:numFmt w:val="bullet"/>
      <w:lvlText w:val="•"/>
      <w:lvlJc w:val="left"/>
      <w:pPr>
        <w:ind w:left="1986" w:hanging="720"/>
      </w:pPr>
      <w:rPr>
        <w:rFonts w:hint="default"/>
        <w:lang w:val="en-US" w:eastAsia="en-US" w:bidi="ar-SA"/>
      </w:rPr>
    </w:lvl>
    <w:lvl w:ilvl="2" w:tplc="231A2800">
      <w:numFmt w:val="bullet"/>
      <w:lvlText w:val="•"/>
      <w:lvlJc w:val="left"/>
      <w:pPr>
        <w:ind w:left="2793" w:hanging="720"/>
      </w:pPr>
      <w:rPr>
        <w:rFonts w:hint="default"/>
        <w:lang w:val="en-US" w:eastAsia="en-US" w:bidi="ar-SA"/>
      </w:rPr>
    </w:lvl>
    <w:lvl w:ilvl="3" w:tplc="03E0F03A">
      <w:numFmt w:val="bullet"/>
      <w:lvlText w:val="•"/>
      <w:lvlJc w:val="left"/>
      <w:pPr>
        <w:ind w:left="3599" w:hanging="720"/>
      </w:pPr>
      <w:rPr>
        <w:rFonts w:hint="default"/>
        <w:lang w:val="en-US" w:eastAsia="en-US" w:bidi="ar-SA"/>
      </w:rPr>
    </w:lvl>
    <w:lvl w:ilvl="4" w:tplc="91DC3C30">
      <w:numFmt w:val="bullet"/>
      <w:lvlText w:val="•"/>
      <w:lvlJc w:val="left"/>
      <w:pPr>
        <w:ind w:left="4406" w:hanging="720"/>
      </w:pPr>
      <w:rPr>
        <w:rFonts w:hint="default"/>
        <w:lang w:val="en-US" w:eastAsia="en-US" w:bidi="ar-SA"/>
      </w:rPr>
    </w:lvl>
    <w:lvl w:ilvl="5" w:tplc="58DC64E4">
      <w:numFmt w:val="bullet"/>
      <w:lvlText w:val="•"/>
      <w:lvlJc w:val="left"/>
      <w:pPr>
        <w:ind w:left="5213" w:hanging="720"/>
      </w:pPr>
      <w:rPr>
        <w:rFonts w:hint="default"/>
        <w:lang w:val="en-US" w:eastAsia="en-US" w:bidi="ar-SA"/>
      </w:rPr>
    </w:lvl>
    <w:lvl w:ilvl="6" w:tplc="012EB632">
      <w:numFmt w:val="bullet"/>
      <w:lvlText w:val="•"/>
      <w:lvlJc w:val="left"/>
      <w:pPr>
        <w:ind w:left="6019" w:hanging="720"/>
      </w:pPr>
      <w:rPr>
        <w:rFonts w:hint="default"/>
        <w:lang w:val="en-US" w:eastAsia="en-US" w:bidi="ar-SA"/>
      </w:rPr>
    </w:lvl>
    <w:lvl w:ilvl="7" w:tplc="2834A460">
      <w:numFmt w:val="bullet"/>
      <w:lvlText w:val="•"/>
      <w:lvlJc w:val="left"/>
      <w:pPr>
        <w:ind w:left="6826" w:hanging="720"/>
      </w:pPr>
      <w:rPr>
        <w:rFonts w:hint="default"/>
        <w:lang w:val="en-US" w:eastAsia="en-US" w:bidi="ar-SA"/>
      </w:rPr>
    </w:lvl>
    <w:lvl w:ilvl="8" w:tplc="9D9A938A">
      <w:numFmt w:val="bullet"/>
      <w:lvlText w:val="•"/>
      <w:lvlJc w:val="left"/>
      <w:pPr>
        <w:ind w:left="7633" w:hanging="72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AF"/>
    <w:rsid w:val="00047A55"/>
    <w:rsid w:val="00B21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0D8A"/>
  <w15:docId w15:val="{18E43558-0662-4305-B66A-89376437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
      <w:ind w:left="460" w:hanging="293"/>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7A55"/>
    <w:rPr>
      <w:color w:val="0000FF" w:themeColor="hyperlink"/>
      <w:u w:val="single"/>
    </w:rPr>
  </w:style>
  <w:style w:type="character" w:styleId="UnresolvedMention">
    <w:name w:val="Unresolved Mention"/>
    <w:basedOn w:val="DefaultParagraphFont"/>
    <w:uiPriority w:val="99"/>
    <w:semiHidden/>
    <w:unhideWhenUsed/>
    <w:rsid w:val="00047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dsat.education" TargetMode="External"/><Relationship Id="rId13" Type="http://schemas.openxmlformats.org/officeDocument/2006/relationships/hyperlink" Target="https://www.gov.uk/government/news/national-database-of-governors" TargetMode="External"/><Relationship Id="rId18" Type="http://schemas.openxmlformats.org/officeDocument/2006/relationships/hyperlink" Target="https://ico.org.uk/concer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uk/government/publications/academies-financial-handbook" TargetMode="External"/><Relationship Id="rId17" Type="http://schemas.openxmlformats.org/officeDocument/2006/relationships/hyperlink" Target="https://www.gov.uk/contact-dfe" TargetMode="External"/><Relationship Id="rId2" Type="http://schemas.openxmlformats.org/officeDocument/2006/relationships/styles" Target="styles.xml"/><Relationship Id="rId16" Type="http://schemas.openxmlformats.org/officeDocument/2006/relationships/hyperlink" Target="https://www.gov.uk/government/organisations/department-for-education/about/personal-information-charter" TargetMode="External"/><Relationship Id="rId20" Type="http://schemas.openxmlformats.org/officeDocument/2006/relationships/hyperlink" Target="mailto:DPO@dsat.edu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cademies-financial-handbook"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gov.uk/government/organisations/department-for-education/about/personal-information-charter" TargetMode="External"/><Relationship Id="rId23" Type="http://schemas.openxmlformats.org/officeDocument/2006/relationships/customXml" Target="../customXml/item1.xml"/><Relationship Id="rId10" Type="http://schemas.openxmlformats.org/officeDocument/2006/relationships/hyperlink" Target="https://www.gov.uk/government/publications/academies-financial-handbook" TargetMode="External"/><Relationship Id="rId19" Type="http://schemas.openxmlformats.org/officeDocument/2006/relationships/hyperlink" Target="mailto:DPO@dsat.educatio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government/collections/data-protection-act-201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AE9589447244EBF7E1E4F0D9A6BD7" ma:contentTypeVersion="18" ma:contentTypeDescription="Create a new document." ma:contentTypeScope="" ma:versionID="802f3d3a77622ff4d0c3ac0c4175aa5d">
  <xsd:schema xmlns:xsd="http://www.w3.org/2001/XMLSchema" xmlns:xs="http://www.w3.org/2001/XMLSchema" xmlns:p="http://schemas.microsoft.com/office/2006/metadata/properties" xmlns:ns2="8714f340-7254-472e-b628-489cdad371ac" xmlns:ns3="f8cdc743-a5b8-4eec-92b6-5188ff2027c4" targetNamespace="http://schemas.microsoft.com/office/2006/metadata/properties" ma:root="true" ma:fieldsID="7ca8efb639d23b7f5d7a0827d16e32cb" ns2:_="" ns3:_="">
    <xsd:import namespace="8714f340-7254-472e-b628-489cdad371ac"/>
    <xsd:import namespace="f8cdc743-a5b8-4eec-92b6-5188ff202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4f340-7254-472e-b628-489cdad37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8cdc743-a5b8-4eec-92b6-5188ff2027c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6dc14b-d445-4d7e-b8ac-821ea5e0a797}" ma:internalName="TaxCatchAll" ma:showField="CatchAllData" ma:web="f8cdc743-a5b8-4eec-92b6-5188ff2027c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A102A-DC8A-40B9-A99A-C7A792ADC82F}"/>
</file>

<file path=customXml/itemProps2.xml><?xml version="1.0" encoding="utf-8"?>
<ds:datastoreItem xmlns:ds="http://schemas.openxmlformats.org/officeDocument/2006/customXml" ds:itemID="{75DB2BFF-FDF3-442B-842F-805FDA9E36B2}"/>
</file>

<file path=docProps/app.xml><?xml version="1.0" encoding="utf-8"?>
<Properties xmlns="http://schemas.openxmlformats.org/officeDocument/2006/extended-properties" xmlns:vt="http://schemas.openxmlformats.org/officeDocument/2006/docPropsVTypes">
  <Template>Normal</Template>
  <TotalTime>2</TotalTime>
  <Pages>5</Pages>
  <Words>1476</Words>
  <Characters>8416</Characters>
  <Application>Microsoft Office Word</Application>
  <DocSecurity>0</DocSecurity>
  <Lines>70</Lines>
  <Paragraphs>19</Paragraphs>
  <ScaleCrop>false</ScaleCrop>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Sturman</dc:creator>
  <cp:lastModifiedBy>Nevine Towers</cp:lastModifiedBy>
  <cp:revision>2</cp:revision>
  <dcterms:created xsi:type="dcterms:W3CDTF">2024-09-11T15:00:00Z</dcterms:created>
  <dcterms:modified xsi:type="dcterms:W3CDTF">2024-09-11T15:00:00Z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2019</vt:lpwstr>
  </property>
  <property fmtid="{D5CDD505-2E9C-101B-9397-08002B2CF9AE}" pid="4" name="LastSaved">
    <vt:filetime>2024-09-11T00:00:00Z</vt:filetime>
  </property>
  <property fmtid="{D5CDD505-2E9C-101B-9397-08002B2CF9AE}" pid="5" name="Producer">
    <vt:lpwstr>Microsoft® Word 2019</vt:lpwstr>
  </property>
</Properties>
</file>