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8483" w14:textId="77777777" w:rsidR="00913D8D" w:rsidRDefault="00AC2C78">
      <w:pPr>
        <w:pStyle w:val="Title"/>
        <w:tabs>
          <w:tab w:val="left" w:pos="1290"/>
        </w:tabs>
        <w:ind w:left="460"/>
      </w:pPr>
      <w:r>
        <w:rPr>
          <w:b w:val="0"/>
          <w:noProof/>
          <w:position w:val="-24"/>
        </w:rPr>
        <w:drawing>
          <wp:inline distT="0" distB="0" distL="0" distR="0" wp14:anchorId="779C3145" wp14:editId="3E1B1C54">
            <wp:extent cx="350519" cy="4997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50519" cy="499745"/>
                    </a:xfrm>
                    <a:prstGeom prst="rect">
                      <a:avLst/>
                    </a:prstGeom>
                  </pic:spPr>
                </pic:pic>
              </a:graphicData>
            </a:graphic>
          </wp:inline>
        </w:drawing>
      </w:r>
      <w:r>
        <w:rPr>
          <w:rFonts w:ascii="Times New Roman"/>
          <w:b w:val="0"/>
          <w:sz w:val="20"/>
        </w:rPr>
        <w:tab/>
      </w:r>
      <w:r>
        <w:t>THE</w:t>
      </w:r>
      <w:r>
        <w:rPr>
          <w:spacing w:val="-14"/>
        </w:rPr>
        <w:t xml:space="preserve"> </w:t>
      </w:r>
      <w:r>
        <w:rPr>
          <w:color w:val="6F2F9F"/>
        </w:rPr>
        <w:t>D</w:t>
      </w:r>
      <w:r>
        <w:t>IOCESE</w:t>
      </w:r>
      <w:r>
        <w:rPr>
          <w:spacing w:val="-12"/>
        </w:rPr>
        <w:t xml:space="preserve"> </w:t>
      </w:r>
      <w:r>
        <w:t>OF</w:t>
      </w:r>
      <w:r>
        <w:rPr>
          <w:spacing w:val="-12"/>
        </w:rPr>
        <w:t xml:space="preserve"> </w:t>
      </w:r>
      <w:r>
        <w:rPr>
          <w:color w:val="6F2F9F"/>
        </w:rPr>
        <w:t>S</w:t>
      </w:r>
      <w:r>
        <w:t>HEFFIELD</w:t>
      </w:r>
      <w:r>
        <w:rPr>
          <w:spacing w:val="-11"/>
        </w:rPr>
        <w:t xml:space="preserve"> </w:t>
      </w:r>
      <w:r>
        <w:rPr>
          <w:color w:val="6F2F9F"/>
        </w:rPr>
        <w:t>A</w:t>
      </w:r>
      <w:r>
        <w:t>CADEMIES</w:t>
      </w:r>
      <w:r>
        <w:rPr>
          <w:spacing w:val="-9"/>
        </w:rPr>
        <w:t xml:space="preserve"> </w:t>
      </w:r>
      <w:r>
        <w:rPr>
          <w:color w:val="6F2F9F"/>
          <w:spacing w:val="-2"/>
        </w:rPr>
        <w:t>T</w:t>
      </w:r>
      <w:r>
        <w:rPr>
          <w:spacing w:val="-2"/>
        </w:rPr>
        <w:t>RUST</w:t>
      </w:r>
    </w:p>
    <w:p w14:paraId="254F66BD" w14:textId="77777777" w:rsidR="00913D8D" w:rsidRDefault="00AC2C78">
      <w:pPr>
        <w:pStyle w:val="Title"/>
        <w:spacing w:before="75"/>
        <w:ind w:right="24"/>
        <w:jc w:val="center"/>
      </w:pPr>
      <w:r>
        <w:t>GDPR</w:t>
      </w:r>
      <w:r>
        <w:rPr>
          <w:spacing w:val="-7"/>
        </w:rPr>
        <w:t xml:space="preserve"> </w:t>
      </w:r>
      <w:r>
        <w:t>privacy</w:t>
      </w:r>
      <w:r>
        <w:rPr>
          <w:spacing w:val="-12"/>
        </w:rPr>
        <w:t xml:space="preserve"> </w:t>
      </w:r>
      <w:r>
        <w:t>notice</w:t>
      </w:r>
      <w:r>
        <w:rPr>
          <w:spacing w:val="-7"/>
        </w:rPr>
        <w:t xml:space="preserve"> </w:t>
      </w:r>
      <w:r>
        <w:t>for</w:t>
      </w:r>
      <w:r>
        <w:rPr>
          <w:spacing w:val="-11"/>
        </w:rPr>
        <w:t xml:space="preserve"> </w:t>
      </w:r>
      <w:r>
        <w:t>the</w:t>
      </w:r>
      <w:r>
        <w:rPr>
          <w:spacing w:val="-10"/>
        </w:rPr>
        <w:t xml:space="preserve"> </w:t>
      </w:r>
      <w:r>
        <w:t>school</w:t>
      </w:r>
      <w:r>
        <w:rPr>
          <w:spacing w:val="-12"/>
        </w:rPr>
        <w:t xml:space="preserve"> </w:t>
      </w:r>
      <w:r>
        <w:rPr>
          <w:spacing w:val="-2"/>
        </w:rPr>
        <w:t>workforce</w:t>
      </w:r>
    </w:p>
    <w:p w14:paraId="72252FA2" w14:textId="77777777" w:rsidR="00913D8D" w:rsidRDefault="00913D8D">
      <w:pPr>
        <w:pStyle w:val="BodyText"/>
        <w:spacing w:before="221"/>
        <w:rPr>
          <w:b/>
          <w:sz w:val="28"/>
        </w:rPr>
      </w:pPr>
    </w:p>
    <w:p w14:paraId="17A144ED" w14:textId="77777777" w:rsidR="00913D8D" w:rsidRDefault="00AC2C78">
      <w:pPr>
        <w:ind w:left="100"/>
        <w:rPr>
          <w:b/>
          <w:sz w:val="28"/>
        </w:rPr>
      </w:pPr>
      <w:r>
        <w:rPr>
          <w:b/>
          <w:sz w:val="28"/>
        </w:rPr>
        <w:t>The</w:t>
      </w:r>
      <w:r>
        <w:rPr>
          <w:b/>
          <w:spacing w:val="-5"/>
          <w:sz w:val="28"/>
        </w:rPr>
        <w:t xml:space="preserve"> </w:t>
      </w:r>
      <w:r>
        <w:rPr>
          <w:b/>
          <w:sz w:val="28"/>
        </w:rPr>
        <w:t>school</w:t>
      </w:r>
      <w:r>
        <w:rPr>
          <w:b/>
          <w:spacing w:val="-7"/>
          <w:sz w:val="28"/>
        </w:rPr>
        <w:t xml:space="preserve"> </w:t>
      </w:r>
      <w:r>
        <w:rPr>
          <w:b/>
          <w:spacing w:val="-2"/>
          <w:sz w:val="28"/>
        </w:rPr>
        <w:t>workforce</w:t>
      </w:r>
    </w:p>
    <w:p w14:paraId="20DE014E" w14:textId="77777777" w:rsidR="00913D8D" w:rsidRDefault="00913D8D">
      <w:pPr>
        <w:pStyle w:val="BodyText"/>
        <w:rPr>
          <w:b/>
          <w:sz w:val="28"/>
        </w:rPr>
      </w:pPr>
    </w:p>
    <w:p w14:paraId="7FE4D291" w14:textId="77777777" w:rsidR="00913D8D" w:rsidRDefault="00AC2C78">
      <w:pPr>
        <w:pStyle w:val="BodyText"/>
        <w:spacing w:before="1"/>
        <w:ind w:left="100"/>
      </w:pPr>
      <w:r>
        <w:t>Under</w:t>
      </w:r>
      <w:r>
        <w:rPr>
          <w:spacing w:val="-1"/>
        </w:rPr>
        <w:t xml:space="preserve"> </w:t>
      </w:r>
      <w:r>
        <w:t>data</w:t>
      </w:r>
      <w:r>
        <w:rPr>
          <w:spacing w:val="-4"/>
        </w:rPr>
        <w:t xml:space="preserve"> </w:t>
      </w:r>
      <w:r>
        <w:t>protection</w:t>
      </w:r>
      <w:r>
        <w:rPr>
          <w:spacing w:val="-2"/>
        </w:rPr>
        <w:t xml:space="preserve"> </w:t>
      </w:r>
      <w:r>
        <w:t>law,</w:t>
      </w:r>
      <w:r>
        <w:rPr>
          <w:spacing w:val="-1"/>
        </w:rPr>
        <w:t xml:space="preserve"> </w:t>
      </w:r>
      <w:r>
        <w:t>individuals</w:t>
      </w:r>
      <w:r>
        <w:rPr>
          <w:spacing w:val="-1"/>
        </w:rPr>
        <w:t xml:space="preserve"> </w:t>
      </w:r>
      <w:r>
        <w:t>have</w:t>
      </w:r>
      <w:r>
        <w:rPr>
          <w:spacing w:val="-2"/>
        </w:rPr>
        <w:t xml:space="preserve"> </w:t>
      </w:r>
      <w:r>
        <w:t>a</w:t>
      </w:r>
      <w:r>
        <w:rPr>
          <w:spacing w:val="-1"/>
        </w:rPr>
        <w:t xml:space="preserve"> </w:t>
      </w:r>
      <w:r>
        <w:t>right</w:t>
      </w:r>
      <w:r>
        <w:rPr>
          <w:spacing w:val="-3"/>
        </w:rPr>
        <w:t xml:space="preserve"> </w:t>
      </w:r>
      <w:r>
        <w:t>to</w:t>
      </w:r>
      <w:r>
        <w:rPr>
          <w:spacing w:val="-2"/>
        </w:rPr>
        <w:t xml:space="preserve"> </w:t>
      </w:r>
      <w:r>
        <w:t>be</w:t>
      </w:r>
      <w:r>
        <w:rPr>
          <w:spacing w:val="-4"/>
        </w:rPr>
        <w:t xml:space="preserve"> </w:t>
      </w:r>
      <w:r>
        <w:t>informed</w:t>
      </w:r>
      <w:r>
        <w:rPr>
          <w:spacing w:val="-4"/>
        </w:rPr>
        <w:t xml:space="preserve"> </w:t>
      </w:r>
      <w:r>
        <w:t>about</w:t>
      </w:r>
      <w:r>
        <w:rPr>
          <w:spacing w:val="-3"/>
        </w:rPr>
        <w:t xml:space="preserve"> </w:t>
      </w:r>
      <w:r>
        <w:t>how</w:t>
      </w:r>
      <w:r>
        <w:rPr>
          <w:spacing w:val="-5"/>
        </w:rPr>
        <w:t xml:space="preserve"> </w:t>
      </w:r>
      <w:r>
        <w:t>the</w:t>
      </w:r>
      <w:r>
        <w:rPr>
          <w:spacing w:val="-2"/>
        </w:rPr>
        <w:t xml:space="preserve"> </w:t>
      </w:r>
      <w:r>
        <w:t>school</w:t>
      </w:r>
      <w:r>
        <w:rPr>
          <w:spacing w:val="-3"/>
        </w:rPr>
        <w:t xml:space="preserve"> </w:t>
      </w:r>
      <w:r>
        <w:t>uses any personal data that we hold about them. We comply with this right by providing ‘privacy notices’ (sometimes called ‘fair processing notices’) to individuals where we are processing their personal</w:t>
      </w:r>
      <w:r>
        <w:rPr>
          <w:spacing w:val="-1"/>
        </w:rPr>
        <w:t xml:space="preserve"> </w:t>
      </w:r>
      <w:r>
        <w:t>data.</w:t>
      </w:r>
      <w:r>
        <w:rPr>
          <w:spacing w:val="-3"/>
        </w:rPr>
        <w:t xml:space="preserve"> </w:t>
      </w:r>
      <w:r>
        <w:t>This</w:t>
      </w:r>
      <w:r>
        <w:rPr>
          <w:spacing w:val="-2"/>
        </w:rPr>
        <w:t xml:space="preserve"> </w:t>
      </w:r>
      <w:r>
        <w:t>privacy</w:t>
      </w:r>
      <w:r>
        <w:rPr>
          <w:spacing w:val="-2"/>
        </w:rPr>
        <w:t xml:space="preserve"> </w:t>
      </w:r>
      <w:r>
        <w:t>notice explains how</w:t>
      </w:r>
      <w:r>
        <w:rPr>
          <w:spacing w:val="-1"/>
        </w:rPr>
        <w:t xml:space="preserve"> </w:t>
      </w:r>
      <w:r>
        <w:t>we collect, s</w:t>
      </w:r>
      <w:r>
        <w:t>tore</w:t>
      </w:r>
      <w:r>
        <w:rPr>
          <w:spacing w:val="-2"/>
        </w:rPr>
        <w:t xml:space="preserve"> </w:t>
      </w:r>
      <w:r>
        <w:t>and</w:t>
      </w:r>
      <w:r>
        <w:rPr>
          <w:spacing w:val="-2"/>
        </w:rPr>
        <w:t xml:space="preserve"> </w:t>
      </w:r>
      <w:r>
        <w:t>use personal</w:t>
      </w:r>
      <w:r>
        <w:rPr>
          <w:spacing w:val="-3"/>
        </w:rPr>
        <w:t xml:space="preserve"> </w:t>
      </w:r>
      <w:r>
        <w:t>data about individuals we employ, or otherwise engage, to work at our school.</w:t>
      </w:r>
    </w:p>
    <w:p w14:paraId="086EFE96" w14:textId="77777777" w:rsidR="00913D8D" w:rsidRDefault="00913D8D">
      <w:pPr>
        <w:pStyle w:val="BodyText"/>
        <w:spacing w:before="68"/>
      </w:pPr>
    </w:p>
    <w:p w14:paraId="2529885A" w14:textId="77777777" w:rsidR="00913D8D" w:rsidRDefault="00AC2C78">
      <w:pPr>
        <w:pStyle w:val="Heading1"/>
      </w:pPr>
      <w:r>
        <w:t>Who</w:t>
      </w:r>
      <w:r>
        <w:rPr>
          <w:spacing w:val="-6"/>
        </w:rPr>
        <w:t xml:space="preserve"> </w:t>
      </w:r>
      <w:r>
        <w:t>processes</w:t>
      </w:r>
      <w:r>
        <w:rPr>
          <w:spacing w:val="-7"/>
        </w:rPr>
        <w:t xml:space="preserve"> </w:t>
      </w:r>
      <w:r>
        <w:t>your</w:t>
      </w:r>
      <w:r>
        <w:rPr>
          <w:spacing w:val="-4"/>
        </w:rPr>
        <w:t xml:space="preserve"> </w:t>
      </w:r>
      <w:r>
        <w:rPr>
          <w:spacing w:val="-2"/>
        </w:rPr>
        <w:t>information?</w:t>
      </w:r>
    </w:p>
    <w:p w14:paraId="45609F97" w14:textId="77777777" w:rsidR="00913D8D" w:rsidRDefault="00913D8D">
      <w:pPr>
        <w:pStyle w:val="BodyText"/>
        <w:spacing w:before="39"/>
        <w:rPr>
          <w:b/>
        </w:rPr>
      </w:pPr>
    </w:p>
    <w:p w14:paraId="26D734DB" w14:textId="77777777" w:rsidR="00913D8D" w:rsidRDefault="00AC2C78">
      <w:pPr>
        <w:pStyle w:val="BodyText"/>
        <w:spacing w:line="276" w:lineRule="auto"/>
        <w:ind w:left="100" w:right="96"/>
      </w:pPr>
      <w:r>
        <w:t>The</w:t>
      </w:r>
      <w:r>
        <w:rPr>
          <w:spacing w:val="-4"/>
        </w:rPr>
        <w:t xml:space="preserve"> </w:t>
      </w:r>
      <w:r>
        <w:t>Diocese</w:t>
      </w:r>
      <w:r>
        <w:rPr>
          <w:spacing w:val="-2"/>
        </w:rPr>
        <w:t xml:space="preserve"> </w:t>
      </w:r>
      <w:r>
        <w:t>of Sheffield</w:t>
      </w:r>
      <w:r>
        <w:rPr>
          <w:spacing w:val="-2"/>
        </w:rPr>
        <w:t xml:space="preserve"> </w:t>
      </w:r>
      <w:r>
        <w:t>Academies</w:t>
      </w:r>
      <w:r>
        <w:rPr>
          <w:spacing w:val="-6"/>
        </w:rPr>
        <w:t xml:space="preserve"> </w:t>
      </w:r>
      <w:r>
        <w:t>Trust is</w:t>
      </w:r>
      <w:r>
        <w:rPr>
          <w:spacing w:val="-4"/>
        </w:rPr>
        <w:t xml:space="preserve"> </w:t>
      </w:r>
      <w:r>
        <w:t>a</w:t>
      </w:r>
      <w:r>
        <w:rPr>
          <w:spacing w:val="-2"/>
        </w:rPr>
        <w:t xml:space="preserve"> </w:t>
      </w:r>
      <w:r>
        <w:t>‘data</w:t>
      </w:r>
      <w:r>
        <w:rPr>
          <w:spacing w:val="-1"/>
        </w:rPr>
        <w:t xml:space="preserve"> </w:t>
      </w:r>
      <w:r>
        <w:t>controller’</w:t>
      </w:r>
      <w:r>
        <w:rPr>
          <w:spacing w:val="-2"/>
        </w:rPr>
        <w:t xml:space="preserve"> </w:t>
      </w:r>
      <w:r>
        <w:t>as</w:t>
      </w:r>
      <w:r>
        <w:rPr>
          <w:spacing w:val="-4"/>
        </w:rPr>
        <w:t xml:space="preserve"> </w:t>
      </w:r>
      <w:r>
        <w:t>defined</w:t>
      </w:r>
      <w:r>
        <w:rPr>
          <w:spacing w:val="-4"/>
        </w:rPr>
        <w:t xml:space="preserve"> </w:t>
      </w:r>
      <w:r>
        <w:t>by</w:t>
      </w:r>
      <w:r>
        <w:rPr>
          <w:spacing w:val="-4"/>
        </w:rPr>
        <w:t xml:space="preserve"> </w:t>
      </w:r>
      <w:r>
        <w:t>Article</w:t>
      </w:r>
      <w:r>
        <w:rPr>
          <w:spacing w:val="-2"/>
        </w:rPr>
        <w:t xml:space="preserve"> </w:t>
      </w:r>
      <w:r>
        <w:t>4</w:t>
      </w:r>
      <w:r>
        <w:rPr>
          <w:spacing w:val="-4"/>
        </w:rPr>
        <w:t xml:space="preserve"> </w:t>
      </w:r>
      <w:r>
        <w:t>(7)</w:t>
      </w:r>
      <w:r>
        <w:rPr>
          <w:spacing w:val="-1"/>
        </w:rPr>
        <w:t xml:space="preserve"> </w:t>
      </w:r>
      <w:r>
        <w:t>of the UK GDPR.</w:t>
      </w:r>
      <w:r>
        <w:rPr>
          <w:spacing w:val="40"/>
        </w:rPr>
        <w:t xml:space="preserve"> </w:t>
      </w:r>
      <w:r>
        <w:t>This means tha</w:t>
      </w:r>
      <w:r>
        <w:t>t we determine the purposes for which, and the manner in which, your personal</w:t>
      </w:r>
      <w:r>
        <w:rPr>
          <w:spacing w:val="-2"/>
        </w:rPr>
        <w:t xml:space="preserve"> </w:t>
      </w:r>
      <w:r>
        <w:t>data</w:t>
      </w:r>
      <w:r>
        <w:rPr>
          <w:spacing w:val="-1"/>
        </w:rPr>
        <w:t xml:space="preserve"> </w:t>
      </w:r>
      <w:r>
        <w:t>is</w:t>
      </w:r>
      <w:r>
        <w:rPr>
          <w:spacing w:val="-1"/>
        </w:rPr>
        <w:t xml:space="preserve"> </w:t>
      </w:r>
      <w:r>
        <w:t>processed.</w:t>
      </w:r>
      <w:r>
        <w:rPr>
          <w:spacing w:val="40"/>
        </w:rPr>
        <w:t xml:space="preserve"> </w:t>
      </w:r>
      <w:r>
        <w:t>We</w:t>
      </w:r>
      <w:r>
        <w:rPr>
          <w:spacing w:val="-5"/>
        </w:rPr>
        <w:t xml:space="preserve"> </w:t>
      </w:r>
      <w:r>
        <w:t>have</w:t>
      </w:r>
      <w:r>
        <w:rPr>
          <w:spacing w:val="-1"/>
        </w:rPr>
        <w:t xml:space="preserve"> </w:t>
      </w:r>
      <w:r>
        <w:t>a</w:t>
      </w:r>
      <w:r>
        <w:rPr>
          <w:spacing w:val="-2"/>
        </w:rPr>
        <w:t xml:space="preserve"> </w:t>
      </w:r>
      <w:r>
        <w:t>responsibility</w:t>
      </w:r>
      <w:r>
        <w:rPr>
          <w:spacing w:val="-3"/>
        </w:rPr>
        <w:t xml:space="preserve"> </w:t>
      </w:r>
      <w:r>
        <w:t>to</w:t>
      </w:r>
      <w:r>
        <w:rPr>
          <w:spacing w:val="-1"/>
        </w:rPr>
        <w:t xml:space="preserve"> </w:t>
      </w:r>
      <w:r>
        <w:t>you</w:t>
      </w:r>
      <w:r>
        <w:rPr>
          <w:spacing w:val="-3"/>
        </w:rPr>
        <w:t xml:space="preserve"> </w:t>
      </w:r>
      <w:r>
        <w:t>and</w:t>
      </w:r>
      <w:r>
        <w:rPr>
          <w:spacing w:val="-1"/>
        </w:rPr>
        <w:t xml:space="preserve"> </w:t>
      </w:r>
      <w:r>
        <w:t xml:space="preserve">your personal data and will only collect and use this in ways which are compliant with data protection </w:t>
      </w:r>
      <w:r>
        <w:rPr>
          <w:spacing w:val="-2"/>
        </w:rPr>
        <w:t>legislation.</w:t>
      </w:r>
    </w:p>
    <w:p w14:paraId="29137699" w14:textId="77777777" w:rsidR="00913D8D" w:rsidRDefault="00913D8D">
      <w:pPr>
        <w:pStyle w:val="BodyText"/>
        <w:spacing w:before="38"/>
      </w:pPr>
    </w:p>
    <w:p w14:paraId="6AB99888" w14:textId="773446D5" w:rsidR="00913D8D" w:rsidRDefault="00AC2C78">
      <w:pPr>
        <w:spacing w:line="276" w:lineRule="auto"/>
        <w:ind w:left="100"/>
        <w:rPr>
          <w:b/>
        </w:rPr>
      </w:pPr>
      <w:r>
        <w:rPr>
          <w:b/>
        </w:rPr>
        <w:t>Clare</w:t>
      </w:r>
      <w:r>
        <w:rPr>
          <w:b/>
          <w:spacing w:val="-2"/>
        </w:rPr>
        <w:t xml:space="preserve"> </w:t>
      </w:r>
      <w:r>
        <w:rPr>
          <w:b/>
        </w:rPr>
        <w:t>Sturman</w:t>
      </w:r>
      <w:r>
        <w:rPr>
          <w:b/>
          <w:spacing w:val="-4"/>
        </w:rPr>
        <w:t xml:space="preserve"> </w:t>
      </w:r>
      <w:r>
        <w:t>is</w:t>
      </w:r>
      <w:r>
        <w:rPr>
          <w:spacing w:val="-4"/>
        </w:rPr>
        <w:t xml:space="preserve"> </w:t>
      </w:r>
      <w:r>
        <w:t>the</w:t>
      </w:r>
      <w:r>
        <w:rPr>
          <w:spacing w:val="-2"/>
        </w:rPr>
        <w:t xml:space="preserve"> </w:t>
      </w:r>
      <w:r>
        <w:t>data</w:t>
      </w:r>
      <w:r>
        <w:rPr>
          <w:spacing w:val="-2"/>
        </w:rPr>
        <w:t xml:space="preserve"> </w:t>
      </w:r>
      <w:r>
        <w:t>protection</w:t>
      </w:r>
      <w:r>
        <w:rPr>
          <w:spacing w:val="-2"/>
        </w:rPr>
        <w:t xml:space="preserve"> </w:t>
      </w:r>
      <w:r>
        <w:t>officer. Her</w:t>
      </w:r>
      <w:r>
        <w:rPr>
          <w:spacing w:val="-2"/>
        </w:rPr>
        <w:t xml:space="preserve"> </w:t>
      </w:r>
      <w:r>
        <w:t>role</w:t>
      </w:r>
      <w:r>
        <w:rPr>
          <w:spacing w:val="-2"/>
        </w:rPr>
        <w:t xml:space="preserve"> </w:t>
      </w:r>
      <w:r>
        <w:t>is</w:t>
      </w:r>
      <w:r>
        <w:rPr>
          <w:spacing w:val="-4"/>
        </w:rPr>
        <w:t xml:space="preserve"> </w:t>
      </w:r>
      <w:r>
        <w:t>to</w:t>
      </w:r>
      <w:r>
        <w:rPr>
          <w:spacing w:val="-2"/>
        </w:rPr>
        <w:t xml:space="preserve"> </w:t>
      </w:r>
      <w:r>
        <w:t>oversee</w:t>
      </w:r>
      <w:r>
        <w:rPr>
          <w:spacing w:val="-2"/>
        </w:rPr>
        <w:t xml:space="preserve"> </w:t>
      </w:r>
      <w:r>
        <w:t>and</w:t>
      </w:r>
      <w:r>
        <w:rPr>
          <w:spacing w:val="-4"/>
        </w:rPr>
        <w:t xml:space="preserve"> </w:t>
      </w:r>
      <w:r>
        <w:t>monitor</w:t>
      </w:r>
      <w:r>
        <w:rPr>
          <w:spacing w:val="-3"/>
        </w:rPr>
        <w:t xml:space="preserve"> </w:t>
      </w:r>
      <w:r>
        <w:t>the</w:t>
      </w:r>
      <w:r>
        <w:rPr>
          <w:spacing w:val="-2"/>
        </w:rPr>
        <w:t xml:space="preserve"> </w:t>
      </w:r>
      <w:r>
        <w:t xml:space="preserve">school’s data processing practices. This individual can be contacted on </w:t>
      </w:r>
      <w:r>
        <w:rPr>
          <w:b/>
        </w:rPr>
        <w:t xml:space="preserve">01709 718 640 or </w:t>
      </w:r>
      <w:hyperlink r:id="rId8" w:history="1">
        <w:r w:rsidRPr="000414F6">
          <w:rPr>
            <w:rStyle w:val="Hyperlink"/>
            <w:b/>
            <w:spacing w:val="-2"/>
          </w:rPr>
          <w:t>DPO@dsat.education</w:t>
        </w:r>
      </w:hyperlink>
    </w:p>
    <w:p w14:paraId="6D1D8826" w14:textId="77777777" w:rsidR="00913D8D" w:rsidRDefault="00AC2C78">
      <w:pPr>
        <w:pStyle w:val="BodyText"/>
        <w:spacing w:before="253"/>
        <w:ind w:left="100" w:right="316"/>
        <w:jc w:val="both"/>
      </w:pPr>
      <w:r>
        <w:t>Where</w:t>
      </w:r>
      <w:r>
        <w:rPr>
          <w:spacing w:val="-3"/>
        </w:rPr>
        <w:t xml:space="preserve"> </w:t>
      </w:r>
      <w:r>
        <w:t>ne</w:t>
      </w:r>
      <w:r>
        <w:t>cessary, third</w:t>
      </w:r>
      <w:r>
        <w:rPr>
          <w:spacing w:val="-3"/>
        </w:rPr>
        <w:t xml:space="preserve"> </w:t>
      </w:r>
      <w:r>
        <w:t>parties</w:t>
      </w:r>
      <w:r>
        <w:rPr>
          <w:spacing w:val="-3"/>
        </w:rPr>
        <w:t xml:space="preserve"> </w:t>
      </w:r>
      <w:r>
        <w:t>may</w:t>
      </w:r>
      <w:r>
        <w:rPr>
          <w:spacing w:val="-3"/>
        </w:rPr>
        <w:t xml:space="preserve"> </w:t>
      </w:r>
      <w:r>
        <w:t>be</w:t>
      </w:r>
      <w:r>
        <w:rPr>
          <w:spacing w:val="-3"/>
        </w:rPr>
        <w:t xml:space="preserve"> </w:t>
      </w:r>
      <w:r>
        <w:t>responsible</w:t>
      </w:r>
      <w:r>
        <w:rPr>
          <w:spacing w:val="-3"/>
        </w:rPr>
        <w:t xml:space="preserve"> </w:t>
      </w:r>
      <w:r>
        <w:t>for processing staff</w:t>
      </w:r>
      <w:r>
        <w:rPr>
          <w:spacing w:val="-2"/>
        </w:rPr>
        <w:t xml:space="preserve"> </w:t>
      </w:r>
      <w:r>
        <w:t>members’ personal information.</w:t>
      </w:r>
      <w:r>
        <w:rPr>
          <w:spacing w:val="-7"/>
        </w:rPr>
        <w:t xml:space="preserve"> </w:t>
      </w:r>
      <w:r>
        <w:t>Where</w:t>
      </w:r>
      <w:r>
        <w:rPr>
          <w:spacing w:val="-4"/>
        </w:rPr>
        <w:t xml:space="preserve"> </w:t>
      </w:r>
      <w:r>
        <w:t>this</w:t>
      </w:r>
      <w:r>
        <w:rPr>
          <w:spacing w:val="-1"/>
        </w:rPr>
        <w:t xml:space="preserve"> </w:t>
      </w:r>
      <w:r>
        <w:t>is</w:t>
      </w:r>
      <w:r>
        <w:rPr>
          <w:spacing w:val="-1"/>
        </w:rPr>
        <w:t xml:space="preserve"> </w:t>
      </w:r>
      <w:r>
        <w:t>required,</w:t>
      </w:r>
      <w:r>
        <w:rPr>
          <w:spacing w:val="-3"/>
        </w:rPr>
        <w:t xml:space="preserve"> </w:t>
      </w:r>
      <w:r>
        <w:t>the</w:t>
      </w:r>
      <w:r>
        <w:rPr>
          <w:spacing w:val="-4"/>
        </w:rPr>
        <w:t xml:space="preserve"> </w:t>
      </w:r>
      <w:r>
        <w:t>school</w:t>
      </w:r>
      <w:r>
        <w:rPr>
          <w:spacing w:val="-3"/>
        </w:rPr>
        <w:t xml:space="preserve"> </w:t>
      </w:r>
      <w:r>
        <w:t>places</w:t>
      </w:r>
      <w:r>
        <w:rPr>
          <w:spacing w:val="-1"/>
        </w:rPr>
        <w:t xml:space="preserve"> </w:t>
      </w:r>
      <w:r>
        <w:t>data</w:t>
      </w:r>
      <w:r>
        <w:rPr>
          <w:spacing w:val="-4"/>
        </w:rPr>
        <w:t xml:space="preserve"> </w:t>
      </w:r>
      <w:r>
        <w:t>protection</w:t>
      </w:r>
      <w:r>
        <w:rPr>
          <w:spacing w:val="-2"/>
        </w:rPr>
        <w:t xml:space="preserve"> </w:t>
      </w:r>
      <w:r>
        <w:t>requirements</w:t>
      </w:r>
      <w:r>
        <w:rPr>
          <w:spacing w:val="-4"/>
        </w:rPr>
        <w:t xml:space="preserve"> </w:t>
      </w:r>
      <w:r>
        <w:t>on</w:t>
      </w:r>
      <w:r>
        <w:rPr>
          <w:spacing w:val="-4"/>
        </w:rPr>
        <w:t xml:space="preserve"> </w:t>
      </w:r>
      <w:r>
        <w:t>third party processors to ensure data is processed in line with staff members’ privacy r</w:t>
      </w:r>
      <w:r>
        <w:t>ights.</w:t>
      </w:r>
    </w:p>
    <w:p w14:paraId="20FD057B" w14:textId="77777777" w:rsidR="00913D8D" w:rsidRDefault="00913D8D">
      <w:pPr>
        <w:pStyle w:val="BodyText"/>
      </w:pPr>
    </w:p>
    <w:p w14:paraId="25C7F3E9" w14:textId="77777777" w:rsidR="00913D8D" w:rsidRDefault="00913D8D">
      <w:pPr>
        <w:pStyle w:val="BodyText"/>
      </w:pPr>
    </w:p>
    <w:p w14:paraId="02E4FC47" w14:textId="77777777" w:rsidR="00913D8D" w:rsidRDefault="00AC2C78">
      <w:pPr>
        <w:pStyle w:val="Heading1"/>
        <w:jc w:val="both"/>
      </w:pPr>
      <w:r>
        <w:t>Why</w:t>
      </w:r>
      <w:r>
        <w:rPr>
          <w:spacing w:val="-5"/>
        </w:rPr>
        <w:t xml:space="preserve"> </w:t>
      </w:r>
      <w:r>
        <w:t>do</w:t>
      </w:r>
      <w:r>
        <w:rPr>
          <w:spacing w:val="-4"/>
        </w:rPr>
        <w:t xml:space="preserve"> </w:t>
      </w:r>
      <w:r>
        <w:t>we</w:t>
      </w:r>
      <w:r>
        <w:rPr>
          <w:spacing w:val="-3"/>
        </w:rPr>
        <w:t xml:space="preserve"> </w:t>
      </w:r>
      <w:r>
        <w:t>need</w:t>
      </w:r>
      <w:r>
        <w:rPr>
          <w:spacing w:val="-1"/>
        </w:rPr>
        <w:t xml:space="preserve"> </w:t>
      </w:r>
      <w:r>
        <w:t xml:space="preserve">your </w:t>
      </w:r>
      <w:r>
        <w:rPr>
          <w:spacing w:val="-2"/>
        </w:rPr>
        <w:t>information?</w:t>
      </w:r>
    </w:p>
    <w:p w14:paraId="25AEDFF9" w14:textId="77777777" w:rsidR="00913D8D" w:rsidRDefault="00913D8D">
      <w:pPr>
        <w:pStyle w:val="BodyText"/>
        <w:spacing w:before="39"/>
        <w:rPr>
          <w:b/>
        </w:rPr>
      </w:pPr>
    </w:p>
    <w:p w14:paraId="40D3256E" w14:textId="77777777" w:rsidR="00913D8D" w:rsidRDefault="00AC2C78">
      <w:pPr>
        <w:pStyle w:val="BodyText"/>
        <w:spacing w:line="276" w:lineRule="auto"/>
        <w:ind w:left="100" w:right="96"/>
      </w:pPr>
      <w:r>
        <w:t>The Diocese of Sheffield Academies Trust has the legal right and a legitimate interest to collect</w:t>
      </w:r>
      <w:r>
        <w:rPr>
          <w:spacing w:val="-1"/>
        </w:rPr>
        <w:t xml:space="preserve"> </w:t>
      </w:r>
      <w:r>
        <w:t>and</w:t>
      </w:r>
      <w:r>
        <w:rPr>
          <w:spacing w:val="-2"/>
        </w:rPr>
        <w:t xml:space="preserve"> </w:t>
      </w:r>
      <w:r>
        <w:t>process</w:t>
      </w:r>
      <w:r>
        <w:rPr>
          <w:spacing w:val="-4"/>
        </w:rPr>
        <w:t xml:space="preserve"> </w:t>
      </w:r>
      <w:r>
        <w:t>personal</w:t>
      </w:r>
      <w:r>
        <w:rPr>
          <w:spacing w:val="-3"/>
        </w:rPr>
        <w:t xml:space="preserve"> </w:t>
      </w:r>
      <w:r>
        <w:t>data</w:t>
      </w:r>
      <w:r>
        <w:rPr>
          <w:spacing w:val="-4"/>
        </w:rPr>
        <w:t xml:space="preserve"> </w:t>
      </w:r>
      <w:r>
        <w:t>relating</w:t>
      </w:r>
      <w:r>
        <w:rPr>
          <w:spacing w:val="-2"/>
        </w:rPr>
        <w:t xml:space="preserve"> </w:t>
      </w:r>
      <w:r>
        <w:t>to</w:t>
      </w:r>
      <w:r>
        <w:rPr>
          <w:spacing w:val="-4"/>
        </w:rPr>
        <w:t xml:space="preserve"> </w:t>
      </w:r>
      <w:r>
        <w:t>those</w:t>
      </w:r>
      <w:r>
        <w:rPr>
          <w:spacing w:val="-2"/>
        </w:rPr>
        <w:t xml:space="preserve"> </w:t>
      </w:r>
      <w:r>
        <w:t>we</w:t>
      </w:r>
      <w:r>
        <w:rPr>
          <w:spacing w:val="-2"/>
        </w:rPr>
        <w:t xml:space="preserve"> </w:t>
      </w:r>
      <w:r>
        <w:t>employ</w:t>
      </w:r>
      <w:r>
        <w:rPr>
          <w:spacing w:val="-4"/>
        </w:rPr>
        <w:t xml:space="preserve"> </w:t>
      </w:r>
      <w:r>
        <w:t>to</w:t>
      </w:r>
      <w:r>
        <w:rPr>
          <w:spacing w:val="-2"/>
        </w:rPr>
        <w:t xml:space="preserve"> </w:t>
      </w:r>
      <w:r>
        <w:t>work</w:t>
      </w:r>
      <w:r>
        <w:rPr>
          <w:spacing w:val="-1"/>
        </w:rPr>
        <w:t xml:space="preserve"> </w:t>
      </w:r>
      <w:r>
        <w:t>at</w:t>
      </w:r>
      <w:r>
        <w:rPr>
          <w:spacing w:val="-5"/>
        </w:rPr>
        <w:t xml:space="preserve"> </w:t>
      </w:r>
      <w:r>
        <w:t>the</w:t>
      </w:r>
      <w:r>
        <w:rPr>
          <w:spacing w:val="-2"/>
        </w:rPr>
        <w:t xml:space="preserve"> </w:t>
      </w:r>
      <w:r>
        <w:t>school,</w:t>
      </w:r>
      <w:r>
        <w:rPr>
          <w:spacing w:val="-3"/>
        </w:rPr>
        <w:t xml:space="preserve"> </w:t>
      </w:r>
      <w:r>
        <w:t>or</w:t>
      </w:r>
      <w:r>
        <w:rPr>
          <w:spacing w:val="-3"/>
        </w:rPr>
        <w:t xml:space="preserve"> </w:t>
      </w:r>
      <w:r>
        <w:t>those otherwise contracted to work at the school.</w:t>
      </w:r>
    </w:p>
    <w:p w14:paraId="7F4FD2DC" w14:textId="77777777" w:rsidR="00913D8D" w:rsidRDefault="00913D8D">
      <w:pPr>
        <w:pStyle w:val="BodyText"/>
        <w:spacing w:before="38"/>
      </w:pPr>
    </w:p>
    <w:p w14:paraId="34594353" w14:textId="77777777" w:rsidR="00913D8D" w:rsidRDefault="00AC2C78">
      <w:pPr>
        <w:pStyle w:val="BodyText"/>
        <w:ind w:left="100"/>
        <w:jc w:val="both"/>
      </w:pPr>
      <w:r>
        <w:t>We</w:t>
      </w:r>
      <w:r>
        <w:rPr>
          <w:spacing w:val="-6"/>
        </w:rPr>
        <w:t xml:space="preserve"> </w:t>
      </w:r>
      <w:r>
        <w:t>use</w:t>
      </w:r>
      <w:r>
        <w:rPr>
          <w:spacing w:val="-3"/>
        </w:rPr>
        <w:t xml:space="preserve"> </w:t>
      </w:r>
      <w:r>
        <w:t>workforce</w:t>
      </w:r>
      <w:r>
        <w:rPr>
          <w:spacing w:val="-4"/>
        </w:rPr>
        <w:t xml:space="preserve"> </w:t>
      </w:r>
      <w:r>
        <w:t>data</w:t>
      </w:r>
      <w:r>
        <w:rPr>
          <w:spacing w:val="-5"/>
        </w:rPr>
        <w:t xml:space="preserve"> to:</w:t>
      </w:r>
    </w:p>
    <w:p w14:paraId="5F78954D" w14:textId="77777777" w:rsidR="00913D8D" w:rsidRDefault="00913D8D">
      <w:pPr>
        <w:pStyle w:val="BodyText"/>
      </w:pPr>
    </w:p>
    <w:p w14:paraId="3004961F" w14:textId="77777777" w:rsidR="00913D8D" w:rsidRDefault="00AC2C78">
      <w:pPr>
        <w:pStyle w:val="ListParagraph"/>
        <w:numPr>
          <w:ilvl w:val="0"/>
          <w:numId w:val="1"/>
        </w:numPr>
        <w:tabs>
          <w:tab w:val="left" w:pos="818"/>
          <w:tab w:val="left" w:pos="820"/>
        </w:tabs>
        <w:ind w:right="465"/>
      </w:pPr>
      <w:r>
        <w:t>enable</w:t>
      </w:r>
      <w:r>
        <w:rPr>
          <w:spacing w:val="-3"/>
        </w:rPr>
        <w:t xml:space="preserve"> </w:t>
      </w:r>
      <w:r>
        <w:t>the</w:t>
      </w:r>
      <w:r>
        <w:rPr>
          <w:spacing w:val="-3"/>
        </w:rPr>
        <w:t xml:space="preserve"> </w:t>
      </w:r>
      <w:r>
        <w:t>development</w:t>
      </w:r>
      <w:r>
        <w:rPr>
          <w:spacing w:val="-5"/>
        </w:rPr>
        <w:t xml:space="preserve"> </w:t>
      </w:r>
      <w:r>
        <w:t>of a</w:t>
      </w:r>
      <w:r>
        <w:rPr>
          <w:spacing w:val="-5"/>
        </w:rPr>
        <w:t xml:space="preserve"> </w:t>
      </w:r>
      <w:r>
        <w:t>comprehensive</w:t>
      </w:r>
      <w:r>
        <w:rPr>
          <w:spacing w:val="-3"/>
        </w:rPr>
        <w:t xml:space="preserve"> </w:t>
      </w:r>
      <w:r>
        <w:t>picture</w:t>
      </w:r>
      <w:r>
        <w:rPr>
          <w:spacing w:val="-3"/>
        </w:rPr>
        <w:t xml:space="preserve"> </w:t>
      </w:r>
      <w:r>
        <w:t>of</w:t>
      </w:r>
      <w:r>
        <w:rPr>
          <w:spacing w:val="-4"/>
        </w:rPr>
        <w:t xml:space="preserve"> </w:t>
      </w:r>
      <w:r>
        <w:t>the</w:t>
      </w:r>
      <w:r>
        <w:rPr>
          <w:spacing w:val="-3"/>
        </w:rPr>
        <w:t xml:space="preserve"> </w:t>
      </w:r>
      <w:r>
        <w:t>workforce</w:t>
      </w:r>
      <w:r>
        <w:rPr>
          <w:spacing w:val="-3"/>
        </w:rPr>
        <w:t xml:space="preserve"> </w:t>
      </w:r>
      <w:r>
        <w:t>and</w:t>
      </w:r>
      <w:r>
        <w:rPr>
          <w:spacing w:val="-5"/>
        </w:rPr>
        <w:t xml:space="preserve"> </w:t>
      </w:r>
      <w:r>
        <w:t>how</w:t>
      </w:r>
      <w:r>
        <w:rPr>
          <w:spacing w:val="-6"/>
        </w:rPr>
        <w:t xml:space="preserve"> </w:t>
      </w:r>
      <w:r>
        <w:t>it</w:t>
      </w:r>
      <w:r>
        <w:rPr>
          <w:spacing w:val="-1"/>
        </w:rPr>
        <w:t xml:space="preserve"> </w:t>
      </w:r>
      <w:r>
        <w:t xml:space="preserve">is </w:t>
      </w:r>
      <w:r>
        <w:rPr>
          <w:spacing w:val="-2"/>
        </w:rPr>
        <w:t>deployed</w:t>
      </w:r>
    </w:p>
    <w:p w14:paraId="3AFFF35C" w14:textId="77777777" w:rsidR="00913D8D" w:rsidRDefault="00AC2C78">
      <w:pPr>
        <w:pStyle w:val="ListParagraph"/>
        <w:numPr>
          <w:ilvl w:val="0"/>
          <w:numId w:val="1"/>
        </w:numPr>
        <w:tabs>
          <w:tab w:val="left" w:pos="818"/>
        </w:tabs>
        <w:spacing w:line="251" w:lineRule="exact"/>
        <w:ind w:left="818" w:hanging="358"/>
      </w:pPr>
      <w:r>
        <w:t>inform</w:t>
      </w:r>
      <w:r>
        <w:rPr>
          <w:spacing w:val="-8"/>
        </w:rPr>
        <w:t xml:space="preserve"> </w:t>
      </w:r>
      <w:r>
        <w:t>the</w:t>
      </w:r>
      <w:r>
        <w:rPr>
          <w:spacing w:val="-8"/>
        </w:rPr>
        <w:t xml:space="preserve"> </w:t>
      </w:r>
      <w:r>
        <w:t>development</w:t>
      </w:r>
      <w:r>
        <w:rPr>
          <w:spacing w:val="-8"/>
        </w:rPr>
        <w:t xml:space="preserve"> </w:t>
      </w:r>
      <w:r>
        <w:t>of</w:t>
      </w:r>
      <w:r>
        <w:rPr>
          <w:spacing w:val="-5"/>
        </w:rPr>
        <w:t xml:space="preserve"> </w:t>
      </w:r>
      <w:r>
        <w:t>recruitment</w:t>
      </w:r>
      <w:r>
        <w:rPr>
          <w:spacing w:val="-4"/>
        </w:rPr>
        <w:t xml:space="preserve"> </w:t>
      </w:r>
      <w:r>
        <w:t>and</w:t>
      </w:r>
      <w:r>
        <w:rPr>
          <w:spacing w:val="-8"/>
        </w:rPr>
        <w:t xml:space="preserve"> </w:t>
      </w:r>
      <w:r>
        <w:t>retention</w:t>
      </w:r>
      <w:r>
        <w:rPr>
          <w:spacing w:val="-6"/>
        </w:rPr>
        <w:t xml:space="preserve"> </w:t>
      </w:r>
      <w:r>
        <w:rPr>
          <w:spacing w:val="-2"/>
        </w:rPr>
        <w:t>policies</w:t>
      </w:r>
    </w:p>
    <w:p w14:paraId="0827F0EF" w14:textId="77777777" w:rsidR="00913D8D" w:rsidRDefault="00AC2C78">
      <w:pPr>
        <w:pStyle w:val="ListParagraph"/>
        <w:numPr>
          <w:ilvl w:val="0"/>
          <w:numId w:val="1"/>
        </w:numPr>
        <w:tabs>
          <w:tab w:val="left" w:pos="819"/>
        </w:tabs>
        <w:spacing w:before="2"/>
        <w:ind w:left="819" w:hanging="359"/>
      </w:pPr>
      <w:r>
        <w:t>enable</w:t>
      </w:r>
      <w:r>
        <w:rPr>
          <w:spacing w:val="-6"/>
        </w:rPr>
        <w:t xml:space="preserve"> </w:t>
      </w:r>
      <w:r>
        <w:t>individuals</w:t>
      </w:r>
      <w:r>
        <w:rPr>
          <w:spacing w:val="-4"/>
        </w:rPr>
        <w:t xml:space="preserve"> </w:t>
      </w:r>
      <w:r>
        <w:t>to</w:t>
      </w:r>
      <w:r>
        <w:rPr>
          <w:spacing w:val="-5"/>
        </w:rPr>
        <w:t xml:space="preserve"> </w:t>
      </w:r>
      <w:r>
        <w:t>be</w:t>
      </w:r>
      <w:r>
        <w:rPr>
          <w:spacing w:val="-6"/>
        </w:rPr>
        <w:t xml:space="preserve"> </w:t>
      </w:r>
      <w:r>
        <w:rPr>
          <w:spacing w:val="-4"/>
        </w:rPr>
        <w:t>paid</w:t>
      </w:r>
    </w:p>
    <w:p w14:paraId="7F52B280" w14:textId="77777777" w:rsidR="00913D8D" w:rsidRDefault="00913D8D">
      <w:pPr>
        <w:pStyle w:val="BodyText"/>
        <w:spacing w:before="1"/>
      </w:pPr>
    </w:p>
    <w:p w14:paraId="2296C2C0" w14:textId="77777777" w:rsidR="00913D8D" w:rsidRDefault="00AC2C78">
      <w:pPr>
        <w:pStyle w:val="Heading1"/>
        <w:jc w:val="both"/>
      </w:pPr>
      <w:r>
        <w:t>The</w:t>
      </w:r>
      <w:r>
        <w:rPr>
          <w:spacing w:val="-7"/>
        </w:rPr>
        <w:t xml:space="preserve"> </w:t>
      </w:r>
      <w:r>
        <w:t>lawful</w:t>
      </w:r>
      <w:r>
        <w:rPr>
          <w:spacing w:val="-2"/>
        </w:rPr>
        <w:t xml:space="preserve"> </w:t>
      </w:r>
      <w:r>
        <w:t>basis</w:t>
      </w:r>
      <w:r>
        <w:rPr>
          <w:spacing w:val="-6"/>
        </w:rPr>
        <w:t xml:space="preserve"> </w:t>
      </w:r>
      <w:r>
        <w:t>for</w:t>
      </w:r>
      <w:r>
        <w:rPr>
          <w:spacing w:val="-6"/>
        </w:rPr>
        <w:t xml:space="preserve"> </w:t>
      </w:r>
      <w:r>
        <w:t>processing</w:t>
      </w:r>
      <w:r>
        <w:rPr>
          <w:spacing w:val="-6"/>
        </w:rPr>
        <w:t xml:space="preserve"> </w:t>
      </w:r>
      <w:r>
        <w:t>this</w:t>
      </w:r>
      <w:r>
        <w:rPr>
          <w:spacing w:val="-6"/>
        </w:rPr>
        <w:t xml:space="preserve"> </w:t>
      </w:r>
      <w:r>
        <w:t>information</w:t>
      </w:r>
      <w:r>
        <w:rPr>
          <w:spacing w:val="-4"/>
        </w:rPr>
        <w:t xml:space="preserve"> </w:t>
      </w:r>
      <w:r>
        <w:t>is</w:t>
      </w:r>
      <w:r>
        <w:rPr>
          <w:spacing w:val="-6"/>
        </w:rPr>
        <w:t xml:space="preserve"> </w:t>
      </w:r>
      <w:r>
        <w:t>under</w:t>
      </w:r>
      <w:r>
        <w:rPr>
          <w:spacing w:val="-1"/>
        </w:rPr>
        <w:t xml:space="preserve"> </w:t>
      </w:r>
      <w:r>
        <w:t>Article</w:t>
      </w:r>
      <w:r>
        <w:rPr>
          <w:spacing w:val="-6"/>
        </w:rPr>
        <w:t xml:space="preserve"> </w:t>
      </w:r>
      <w:r>
        <w:t>6</w:t>
      </w:r>
      <w:r>
        <w:rPr>
          <w:spacing w:val="-4"/>
        </w:rPr>
        <w:t xml:space="preserve"> </w:t>
      </w:r>
      <w:r>
        <w:t>of</w:t>
      </w:r>
      <w:r>
        <w:rPr>
          <w:spacing w:val="-5"/>
        </w:rPr>
        <w:t xml:space="preserve"> </w:t>
      </w:r>
      <w:r>
        <w:t>the</w:t>
      </w:r>
      <w:r>
        <w:rPr>
          <w:spacing w:val="-6"/>
        </w:rPr>
        <w:t xml:space="preserve"> </w:t>
      </w:r>
      <w:r>
        <w:rPr>
          <w:spacing w:val="-2"/>
        </w:rPr>
        <w:t>GDPR:</w:t>
      </w:r>
    </w:p>
    <w:p w14:paraId="0CBA091C" w14:textId="77777777" w:rsidR="00913D8D" w:rsidRDefault="00AC2C78">
      <w:pPr>
        <w:pStyle w:val="ListParagraph"/>
        <w:numPr>
          <w:ilvl w:val="1"/>
          <w:numId w:val="1"/>
        </w:numPr>
        <w:tabs>
          <w:tab w:val="left" w:pos="880"/>
        </w:tabs>
        <w:spacing w:before="251"/>
        <w:ind w:left="880"/>
        <w:rPr>
          <w:rFonts w:ascii="Symbol" w:hAnsi="Symbol"/>
        </w:rPr>
      </w:pPr>
      <w:r>
        <w:t>Article</w:t>
      </w:r>
      <w:r>
        <w:rPr>
          <w:spacing w:val="-5"/>
        </w:rPr>
        <w:t xml:space="preserve"> </w:t>
      </w:r>
      <w:r>
        <w:t>6</w:t>
      </w:r>
      <w:r>
        <w:rPr>
          <w:spacing w:val="-4"/>
        </w:rPr>
        <w:t xml:space="preserve"> </w:t>
      </w:r>
      <w:r>
        <w:t>1</w:t>
      </w:r>
      <w:r>
        <w:rPr>
          <w:spacing w:val="-7"/>
        </w:rPr>
        <w:t xml:space="preserve"> </w:t>
      </w:r>
      <w:r>
        <w:t>(b)</w:t>
      </w:r>
      <w:r>
        <w:rPr>
          <w:spacing w:val="-2"/>
        </w:rPr>
        <w:t xml:space="preserve"> </w:t>
      </w:r>
      <w:r>
        <w:t>Contractual</w:t>
      </w:r>
      <w:r>
        <w:rPr>
          <w:spacing w:val="-4"/>
        </w:rPr>
        <w:t xml:space="preserve"> </w:t>
      </w:r>
      <w:r>
        <w:rPr>
          <w:spacing w:val="-2"/>
        </w:rPr>
        <w:t>obligation</w:t>
      </w:r>
    </w:p>
    <w:p w14:paraId="57FC23FA" w14:textId="77777777" w:rsidR="00913D8D" w:rsidRDefault="00AC2C78">
      <w:pPr>
        <w:pStyle w:val="ListParagraph"/>
        <w:numPr>
          <w:ilvl w:val="1"/>
          <w:numId w:val="1"/>
        </w:numPr>
        <w:tabs>
          <w:tab w:val="left" w:pos="880"/>
        </w:tabs>
        <w:spacing w:before="37"/>
        <w:ind w:left="880"/>
        <w:rPr>
          <w:rFonts w:ascii="Symbol" w:hAnsi="Symbol"/>
        </w:rPr>
      </w:pPr>
      <w:r>
        <w:t>Article</w:t>
      </w:r>
      <w:r>
        <w:rPr>
          <w:spacing w:val="-3"/>
        </w:rPr>
        <w:t xml:space="preserve"> </w:t>
      </w:r>
      <w:r>
        <w:t>6</w:t>
      </w:r>
      <w:r>
        <w:rPr>
          <w:spacing w:val="-2"/>
        </w:rPr>
        <w:t xml:space="preserve"> </w:t>
      </w:r>
      <w:r>
        <w:t>1</w:t>
      </w:r>
      <w:r>
        <w:rPr>
          <w:spacing w:val="-4"/>
        </w:rPr>
        <w:t xml:space="preserve"> </w:t>
      </w:r>
      <w:r>
        <w:t>(c)</w:t>
      </w:r>
      <w:r>
        <w:rPr>
          <w:spacing w:val="-4"/>
        </w:rPr>
        <w:t xml:space="preserve"> </w:t>
      </w:r>
      <w:r>
        <w:t>Legal</w:t>
      </w:r>
      <w:r>
        <w:rPr>
          <w:spacing w:val="-3"/>
        </w:rPr>
        <w:t xml:space="preserve"> </w:t>
      </w:r>
      <w:r>
        <w:rPr>
          <w:spacing w:val="-2"/>
        </w:rPr>
        <w:t>obligation</w:t>
      </w:r>
    </w:p>
    <w:p w14:paraId="7EFD1F7C" w14:textId="77777777" w:rsidR="00913D8D" w:rsidRDefault="00AC2C78">
      <w:pPr>
        <w:pStyle w:val="ListParagraph"/>
        <w:numPr>
          <w:ilvl w:val="1"/>
          <w:numId w:val="1"/>
        </w:numPr>
        <w:tabs>
          <w:tab w:val="left" w:pos="880"/>
        </w:tabs>
        <w:spacing w:before="38"/>
        <w:ind w:left="880"/>
        <w:rPr>
          <w:rFonts w:ascii="Symbol" w:hAnsi="Symbol"/>
        </w:rPr>
      </w:pPr>
      <w:r>
        <w:t>Article</w:t>
      </w:r>
      <w:r>
        <w:rPr>
          <w:spacing w:val="-4"/>
        </w:rPr>
        <w:t xml:space="preserve"> </w:t>
      </w:r>
      <w:r>
        <w:t>6</w:t>
      </w:r>
      <w:r>
        <w:rPr>
          <w:spacing w:val="-3"/>
        </w:rPr>
        <w:t xml:space="preserve"> </w:t>
      </w:r>
      <w:r>
        <w:t>1</w:t>
      </w:r>
      <w:r>
        <w:rPr>
          <w:spacing w:val="-6"/>
        </w:rPr>
        <w:t xml:space="preserve"> </w:t>
      </w:r>
      <w:r>
        <w:t>(f)</w:t>
      </w:r>
      <w:r>
        <w:rPr>
          <w:spacing w:val="-5"/>
        </w:rPr>
        <w:t xml:space="preserve"> </w:t>
      </w:r>
      <w:r>
        <w:t>Legitimate</w:t>
      </w:r>
      <w:r>
        <w:rPr>
          <w:spacing w:val="-3"/>
        </w:rPr>
        <w:t xml:space="preserve"> </w:t>
      </w:r>
      <w:r>
        <w:rPr>
          <w:spacing w:val="-2"/>
        </w:rPr>
        <w:t>interests</w:t>
      </w:r>
    </w:p>
    <w:p w14:paraId="4FADC6F1" w14:textId="77777777" w:rsidR="00913D8D" w:rsidRDefault="00913D8D">
      <w:pPr>
        <w:rPr>
          <w:rFonts w:ascii="Symbol" w:hAnsi="Symbol"/>
        </w:rPr>
        <w:sectPr w:rsidR="00913D8D">
          <w:footerReference w:type="default" r:id="rId9"/>
          <w:type w:val="continuous"/>
          <w:pgSz w:w="11910" w:h="16840"/>
          <w:pgMar w:top="440" w:right="1320" w:bottom="1160" w:left="1340" w:header="0" w:footer="971" w:gutter="0"/>
          <w:pgNumType w:start="1"/>
          <w:cols w:space="720"/>
        </w:sectPr>
      </w:pPr>
    </w:p>
    <w:p w14:paraId="58B5DECC" w14:textId="77777777" w:rsidR="00913D8D" w:rsidRDefault="00AC2C78">
      <w:pPr>
        <w:pStyle w:val="Heading1"/>
        <w:spacing w:before="68"/>
      </w:pPr>
      <w:r>
        <w:lastRenderedPageBreak/>
        <w:t>Where</w:t>
      </w:r>
      <w:r>
        <w:rPr>
          <w:spacing w:val="-7"/>
        </w:rPr>
        <w:t xml:space="preserve"> </w:t>
      </w:r>
      <w:r>
        <w:t>special</w:t>
      </w:r>
      <w:r>
        <w:rPr>
          <w:spacing w:val="-5"/>
        </w:rPr>
        <w:t xml:space="preserve"> </w:t>
      </w:r>
      <w:r>
        <w:t>categories</w:t>
      </w:r>
      <w:r>
        <w:rPr>
          <w:spacing w:val="-4"/>
        </w:rPr>
        <w:t xml:space="preserve"> </w:t>
      </w:r>
      <w:r>
        <w:t>of</w:t>
      </w:r>
      <w:r>
        <w:rPr>
          <w:spacing w:val="-5"/>
        </w:rPr>
        <w:t xml:space="preserve"> </w:t>
      </w:r>
      <w:r>
        <w:t>data</w:t>
      </w:r>
      <w:r>
        <w:rPr>
          <w:spacing w:val="-6"/>
        </w:rPr>
        <w:t xml:space="preserve"> </w:t>
      </w:r>
      <w:r>
        <w:t>are</w:t>
      </w:r>
      <w:r>
        <w:rPr>
          <w:spacing w:val="-4"/>
        </w:rPr>
        <w:t xml:space="preserve"> </w:t>
      </w:r>
      <w:r>
        <w:t>collected</w:t>
      </w:r>
      <w:r>
        <w:rPr>
          <w:spacing w:val="-7"/>
        </w:rPr>
        <w:t xml:space="preserve"> </w:t>
      </w:r>
      <w:r>
        <w:t>under</w:t>
      </w:r>
      <w:r>
        <w:rPr>
          <w:spacing w:val="-1"/>
        </w:rPr>
        <w:t xml:space="preserve"> </w:t>
      </w:r>
      <w:r>
        <w:t>Article</w:t>
      </w:r>
      <w:r>
        <w:rPr>
          <w:spacing w:val="-6"/>
        </w:rPr>
        <w:t xml:space="preserve"> </w:t>
      </w:r>
      <w:r>
        <w:t>9</w:t>
      </w:r>
      <w:r>
        <w:rPr>
          <w:spacing w:val="-4"/>
        </w:rPr>
        <w:t xml:space="preserve"> </w:t>
      </w:r>
      <w:r>
        <w:t>of</w:t>
      </w:r>
      <w:r>
        <w:rPr>
          <w:spacing w:val="-5"/>
        </w:rPr>
        <w:t xml:space="preserve"> </w:t>
      </w:r>
      <w:r>
        <w:t>the</w:t>
      </w:r>
      <w:r>
        <w:rPr>
          <w:spacing w:val="-6"/>
        </w:rPr>
        <w:t xml:space="preserve"> </w:t>
      </w:r>
      <w:r>
        <w:rPr>
          <w:spacing w:val="-2"/>
        </w:rPr>
        <w:t>GDPR:</w:t>
      </w:r>
    </w:p>
    <w:p w14:paraId="54310A61" w14:textId="77777777" w:rsidR="00913D8D" w:rsidRDefault="00913D8D">
      <w:pPr>
        <w:pStyle w:val="BodyText"/>
        <w:rPr>
          <w:b/>
        </w:rPr>
      </w:pPr>
    </w:p>
    <w:p w14:paraId="78681602" w14:textId="77777777" w:rsidR="00913D8D" w:rsidRDefault="00AC2C78">
      <w:pPr>
        <w:pStyle w:val="ListParagraph"/>
        <w:numPr>
          <w:ilvl w:val="1"/>
          <w:numId w:val="1"/>
        </w:numPr>
        <w:tabs>
          <w:tab w:val="left" w:pos="820"/>
        </w:tabs>
        <w:rPr>
          <w:rFonts w:ascii="Symbol" w:hAnsi="Symbol"/>
        </w:rPr>
      </w:pPr>
      <w:r>
        <w:t>Article</w:t>
      </w:r>
      <w:r>
        <w:rPr>
          <w:spacing w:val="-8"/>
        </w:rPr>
        <w:t xml:space="preserve"> </w:t>
      </w:r>
      <w:r>
        <w:t>9</w:t>
      </w:r>
      <w:r>
        <w:rPr>
          <w:spacing w:val="-7"/>
        </w:rPr>
        <w:t xml:space="preserve"> </w:t>
      </w:r>
      <w:r>
        <w:t>(2)(b)</w:t>
      </w:r>
      <w:r>
        <w:rPr>
          <w:spacing w:val="-6"/>
        </w:rPr>
        <w:t xml:space="preserve"> </w:t>
      </w:r>
      <w:r>
        <w:t>employment</w:t>
      </w:r>
      <w:r>
        <w:rPr>
          <w:spacing w:val="-4"/>
        </w:rPr>
        <w:t xml:space="preserve"> </w:t>
      </w:r>
      <w:r>
        <w:t>and</w:t>
      </w:r>
      <w:r>
        <w:rPr>
          <w:spacing w:val="-8"/>
        </w:rPr>
        <w:t xml:space="preserve"> </w:t>
      </w:r>
      <w:r>
        <w:t>social</w:t>
      </w:r>
      <w:r>
        <w:rPr>
          <w:spacing w:val="-6"/>
        </w:rPr>
        <w:t xml:space="preserve"> </w:t>
      </w:r>
      <w:r>
        <w:t>security</w:t>
      </w:r>
      <w:r>
        <w:rPr>
          <w:spacing w:val="-8"/>
        </w:rPr>
        <w:t xml:space="preserve"> </w:t>
      </w:r>
      <w:r>
        <w:t>and</w:t>
      </w:r>
      <w:r>
        <w:rPr>
          <w:spacing w:val="-5"/>
        </w:rPr>
        <w:t xml:space="preserve"> </w:t>
      </w:r>
      <w:r>
        <w:t>social</w:t>
      </w:r>
      <w:r>
        <w:rPr>
          <w:spacing w:val="-7"/>
        </w:rPr>
        <w:t xml:space="preserve"> </w:t>
      </w:r>
      <w:r>
        <w:t>protection</w:t>
      </w:r>
      <w:r>
        <w:rPr>
          <w:spacing w:val="-7"/>
        </w:rPr>
        <w:t xml:space="preserve"> </w:t>
      </w:r>
      <w:r>
        <w:rPr>
          <w:spacing w:val="-5"/>
        </w:rPr>
        <w:t>law</w:t>
      </w:r>
    </w:p>
    <w:p w14:paraId="4C2144B6" w14:textId="77777777" w:rsidR="00913D8D" w:rsidRDefault="00AC2C78">
      <w:pPr>
        <w:pStyle w:val="ListParagraph"/>
        <w:numPr>
          <w:ilvl w:val="1"/>
          <w:numId w:val="1"/>
        </w:numPr>
        <w:tabs>
          <w:tab w:val="left" w:pos="820"/>
        </w:tabs>
        <w:spacing w:before="35" w:line="276" w:lineRule="auto"/>
        <w:ind w:right="169"/>
        <w:rPr>
          <w:rFonts w:ascii="Symbol" w:hAnsi="Symbol"/>
        </w:rPr>
      </w:pPr>
      <w:r>
        <w:t>Article</w:t>
      </w:r>
      <w:r>
        <w:rPr>
          <w:spacing w:val="-2"/>
        </w:rPr>
        <w:t xml:space="preserve"> </w:t>
      </w:r>
      <w:r>
        <w:t>9</w:t>
      </w:r>
      <w:r>
        <w:rPr>
          <w:spacing w:val="-5"/>
        </w:rPr>
        <w:t xml:space="preserve"> </w:t>
      </w:r>
      <w:r>
        <w:t>(2)(g)</w:t>
      </w:r>
      <w:r>
        <w:rPr>
          <w:spacing w:val="-4"/>
        </w:rPr>
        <w:t xml:space="preserve"> </w:t>
      </w:r>
      <w:r>
        <w:t>(Reasons</w:t>
      </w:r>
      <w:r>
        <w:rPr>
          <w:spacing w:val="-5"/>
        </w:rPr>
        <w:t xml:space="preserve"> </w:t>
      </w:r>
      <w:r>
        <w:t>of</w:t>
      </w:r>
      <w:r>
        <w:rPr>
          <w:spacing w:val="-1"/>
        </w:rPr>
        <w:t xml:space="preserve"> </w:t>
      </w:r>
      <w:r>
        <w:t>substantial</w:t>
      </w:r>
      <w:r>
        <w:rPr>
          <w:spacing w:val="-4"/>
        </w:rPr>
        <w:t xml:space="preserve"> </w:t>
      </w:r>
      <w:r>
        <w:t>public</w:t>
      </w:r>
      <w:r>
        <w:rPr>
          <w:spacing w:val="-2"/>
        </w:rPr>
        <w:t xml:space="preserve"> </w:t>
      </w:r>
      <w:r>
        <w:t>interest</w:t>
      </w:r>
      <w:r>
        <w:rPr>
          <w:spacing w:val="-1"/>
        </w:rPr>
        <w:t xml:space="preserve"> </w:t>
      </w:r>
      <w:r>
        <w:t>–</w:t>
      </w:r>
      <w:r>
        <w:rPr>
          <w:spacing w:val="-3"/>
        </w:rPr>
        <w:t xml:space="preserve"> </w:t>
      </w:r>
      <w:r>
        <w:t>condition</w:t>
      </w:r>
      <w:r>
        <w:rPr>
          <w:spacing w:val="-3"/>
        </w:rPr>
        <w:t xml:space="preserve"> </w:t>
      </w:r>
      <w:r>
        <w:t>18</w:t>
      </w:r>
      <w:r>
        <w:rPr>
          <w:spacing w:val="-5"/>
        </w:rPr>
        <w:t xml:space="preserve"> </w:t>
      </w:r>
      <w:r>
        <w:t>(safeguarding</w:t>
      </w:r>
      <w:r>
        <w:rPr>
          <w:spacing w:val="-3"/>
        </w:rPr>
        <w:t xml:space="preserve"> </w:t>
      </w:r>
      <w:r>
        <w:t xml:space="preserve">of children and vulnerable people) of Part 2 of Schedule 1 of the DPA 2018) of the UK </w:t>
      </w:r>
      <w:r>
        <w:rPr>
          <w:spacing w:val="-4"/>
        </w:rPr>
        <w:t>GDPR</w:t>
      </w:r>
    </w:p>
    <w:p w14:paraId="3355C8DE" w14:textId="77777777" w:rsidR="00913D8D" w:rsidRDefault="00AC2C78">
      <w:pPr>
        <w:pStyle w:val="BodyText"/>
        <w:spacing w:before="196"/>
        <w:ind w:left="100"/>
      </w:pPr>
      <w:r>
        <w:t>Workforce data is essential for the school’s operational use. Whilst the majority of personal information you provide to us is mandatory, some of it is requested on a voluntary basis. In order</w:t>
      </w:r>
      <w:r>
        <w:rPr>
          <w:spacing w:val="-3"/>
        </w:rPr>
        <w:t xml:space="preserve"> </w:t>
      </w:r>
      <w:r>
        <w:t>to</w:t>
      </w:r>
      <w:r>
        <w:rPr>
          <w:spacing w:val="-4"/>
        </w:rPr>
        <w:t xml:space="preserve"> </w:t>
      </w:r>
      <w:r>
        <w:t>comply</w:t>
      </w:r>
      <w:r>
        <w:rPr>
          <w:spacing w:val="-4"/>
        </w:rPr>
        <w:t xml:space="preserve"> </w:t>
      </w:r>
      <w:r>
        <w:t>with</w:t>
      </w:r>
      <w:r>
        <w:rPr>
          <w:spacing w:val="-2"/>
        </w:rPr>
        <w:t xml:space="preserve"> </w:t>
      </w:r>
      <w:r>
        <w:t>UK</w:t>
      </w:r>
      <w:r>
        <w:rPr>
          <w:spacing w:val="-3"/>
        </w:rPr>
        <w:t xml:space="preserve"> </w:t>
      </w:r>
      <w:r>
        <w:t>GDPR, we</w:t>
      </w:r>
      <w:r>
        <w:rPr>
          <w:spacing w:val="-2"/>
        </w:rPr>
        <w:t xml:space="preserve"> </w:t>
      </w:r>
      <w:r>
        <w:t>will</w:t>
      </w:r>
      <w:r>
        <w:rPr>
          <w:spacing w:val="-2"/>
        </w:rPr>
        <w:t xml:space="preserve"> </w:t>
      </w:r>
      <w:r>
        <w:t>inform</w:t>
      </w:r>
      <w:r>
        <w:rPr>
          <w:spacing w:val="-3"/>
        </w:rPr>
        <w:t xml:space="preserve"> </w:t>
      </w:r>
      <w:r>
        <w:t>you</w:t>
      </w:r>
      <w:r>
        <w:rPr>
          <w:spacing w:val="-2"/>
        </w:rPr>
        <w:t xml:space="preserve"> </w:t>
      </w:r>
      <w:r>
        <w:t>at</w:t>
      </w:r>
      <w:r>
        <w:rPr>
          <w:spacing w:val="-3"/>
        </w:rPr>
        <w:t xml:space="preserve"> </w:t>
      </w:r>
      <w:r>
        <w:t>the</w:t>
      </w:r>
      <w:r>
        <w:rPr>
          <w:spacing w:val="-4"/>
        </w:rPr>
        <w:t xml:space="preserve"> </w:t>
      </w:r>
      <w:r>
        <w:t>point</w:t>
      </w:r>
      <w:r>
        <w:rPr>
          <w:spacing w:val="-1"/>
        </w:rPr>
        <w:t xml:space="preserve"> </w:t>
      </w:r>
      <w:r>
        <w:t>of</w:t>
      </w:r>
      <w:r>
        <w:rPr>
          <w:spacing w:val="-3"/>
        </w:rPr>
        <w:t xml:space="preserve"> </w:t>
      </w:r>
      <w:r>
        <w:t>coll</w:t>
      </w:r>
      <w:r>
        <w:t>ection,</w:t>
      </w:r>
      <w:r>
        <w:rPr>
          <w:spacing w:val="-1"/>
        </w:rPr>
        <w:t xml:space="preserve"> </w:t>
      </w:r>
      <w:r>
        <w:t>whether</w:t>
      </w:r>
      <w:r>
        <w:rPr>
          <w:spacing w:val="-1"/>
        </w:rPr>
        <w:t xml:space="preserve"> </w:t>
      </w:r>
      <w:r>
        <w:t>you</w:t>
      </w:r>
      <w:r>
        <w:rPr>
          <w:spacing w:val="-2"/>
        </w:rPr>
        <w:t xml:space="preserve"> </w:t>
      </w:r>
      <w:r>
        <w:t>are required to provide certain information to us or if you have a choice in this.</w:t>
      </w:r>
    </w:p>
    <w:p w14:paraId="7D07C2D0" w14:textId="77777777" w:rsidR="00913D8D" w:rsidRDefault="00913D8D">
      <w:pPr>
        <w:pStyle w:val="BodyText"/>
      </w:pPr>
    </w:p>
    <w:p w14:paraId="2DC9A16C" w14:textId="77777777" w:rsidR="00913D8D" w:rsidRDefault="00913D8D">
      <w:pPr>
        <w:pStyle w:val="BodyText"/>
        <w:spacing w:before="1"/>
      </w:pPr>
    </w:p>
    <w:p w14:paraId="2B426974" w14:textId="77777777" w:rsidR="00913D8D" w:rsidRDefault="00AC2C78">
      <w:pPr>
        <w:pStyle w:val="Heading1"/>
        <w:spacing w:before="1"/>
      </w:pPr>
      <w:r>
        <w:t>For</w:t>
      </w:r>
      <w:r>
        <w:rPr>
          <w:spacing w:val="-8"/>
        </w:rPr>
        <w:t xml:space="preserve"> </w:t>
      </w:r>
      <w:r>
        <w:t>which</w:t>
      </w:r>
      <w:r>
        <w:rPr>
          <w:spacing w:val="-5"/>
        </w:rPr>
        <w:t xml:space="preserve"> </w:t>
      </w:r>
      <w:r>
        <w:t>purposes</w:t>
      </w:r>
      <w:r>
        <w:rPr>
          <w:spacing w:val="-5"/>
        </w:rPr>
        <w:t xml:space="preserve"> </w:t>
      </w:r>
      <w:r>
        <w:t>are</w:t>
      </w:r>
      <w:r>
        <w:rPr>
          <w:spacing w:val="-2"/>
        </w:rPr>
        <w:t xml:space="preserve"> </w:t>
      </w:r>
      <w:r>
        <w:t>your</w:t>
      </w:r>
      <w:r>
        <w:rPr>
          <w:spacing w:val="-3"/>
        </w:rPr>
        <w:t xml:space="preserve"> </w:t>
      </w:r>
      <w:r>
        <w:t>personal</w:t>
      </w:r>
      <w:r>
        <w:rPr>
          <w:spacing w:val="-2"/>
        </w:rPr>
        <w:t xml:space="preserve"> </w:t>
      </w:r>
      <w:r>
        <w:t>data</w:t>
      </w:r>
      <w:r>
        <w:rPr>
          <w:spacing w:val="-5"/>
        </w:rPr>
        <w:t xml:space="preserve"> </w:t>
      </w:r>
      <w:r>
        <w:rPr>
          <w:spacing w:val="-2"/>
        </w:rPr>
        <w:t>processed?</w:t>
      </w:r>
    </w:p>
    <w:p w14:paraId="2DD449FA" w14:textId="77777777" w:rsidR="00913D8D" w:rsidRDefault="00913D8D">
      <w:pPr>
        <w:pStyle w:val="BodyText"/>
        <w:spacing w:before="75"/>
        <w:rPr>
          <w:b/>
        </w:rPr>
      </w:pPr>
    </w:p>
    <w:p w14:paraId="4426D68F" w14:textId="77777777" w:rsidR="00913D8D" w:rsidRDefault="00AC2C78">
      <w:pPr>
        <w:pStyle w:val="BodyText"/>
        <w:spacing w:line="276" w:lineRule="auto"/>
        <w:ind w:left="100" w:right="935"/>
      </w:pPr>
      <w:r>
        <w:t>In</w:t>
      </w:r>
      <w:r>
        <w:rPr>
          <w:spacing w:val="-3"/>
        </w:rPr>
        <w:t xml:space="preserve"> </w:t>
      </w:r>
      <w:r>
        <w:t>accordance</w:t>
      </w:r>
      <w:r>
        <w:rPr>
          <w:spacing w:val="-4"/>
        </w:rPr>
        <w:t xml:space="preserve"> </w:t>
      </w:r>
      <w:r>
        <w:t>with</w:t>
      </w:r>
      <w:r>
        <w:rPr>
          <w:spacing w:val="-3"/>
        </w:rPr>
        <w:t xml:space="preserve"> </w:t>
      </w:r>
      <w:r>
        <w:t>the</w:t>
      </w:r>
      <w:r>
        <w:rPr>
          <w:spacing w:val="-3"/>
        </w:rPr>
        <w:t xml:space="preserve"> </w:t>
      </w:r>
      <w:r>
        <w:t>above,</w:t>
      </w:r>
      <w:r>
        <w:rPr>
          <w:spacing w:val="-2"/>
        </w:rPr>
        <w:t xml:space="preserve"> </w:t>
      </w:r>
      <w:r>
        <w:t>staff</w:t>
      </w:r>
      <w:r>
        <w:rPr>
          <w:spacing w:val="-4"/>
        </w:rPr>
        <w:t xml:space="preserve"> </w:t>
      </w:r>
      <w:r>
        <w:t>members’</w:t>
      </w:r>
      <w:r>
        <w:rPr>
          <w:spacing w:val="-3"/>
        </w:rPr>
        <w:t xml:space="preserve"> </w:t>
      </w:r>
      <w:r>
        <w:t>personal</w:t>
      </w:r>
      <w:r>
        <w:rPr>
          <w:spacing w:val="-4"/>
        </w:rPr>
        <w:t xml:space="preserve"> </w:t>
      </w:r>
      <w:r>
        <w:t>data</w:t>
      </w:r>
      <w:r>
        <w:rPr>
          <w:spacing w:val="-3"/>
        </w:rPr>
        <w:t xml:space="preserve"> </w:t>
      </w:r>
      <w:r>
        <w:t>is</w:t>
      </w:r>
      <w:r>
        <w:rPr>
          <w:spacing w:val="-4"/>
        </w:rPr>
        <w:t xml:space="preserve"> </w:t>
      </w:r>
      <w:r>
        <w:t>used</w:t>
      </w:r>
      <w:r>
        <w:rPr>
          <w:spacing w:val="-6"/>
        </w:rPr>
        <w:t xml:space="preserve"> </w:t>
      </w:r>
      <w:r>
        <w:t>for</w:t>
      </w:r>
      <w:r>
        <w:rPr>
          <w:spacing w:val="-4"/>
        </w:rPr>
        <w:t xml:space="preserve"> </w:t>
      </w:r>
      <w:r>
        <w:t>the</w:t>
      </w:r>
      <w:r>
        <w:rPr>
          <w:spacing w:val="-4"/>
        </w:rPr>
        <w:t xml:space="preserve"> </w:t>
      </w:r>
      <w:r>
        <w:t xml:space="preserve">following </w:t>
      </w:r>
      <w:r>
        <w:rPr>
          <w:spacing w:val="-2"/>
        </w:rPr>
        <w:t>reasons:</w:t>
      </w:r>
    </w:p>
    <w:p w14:paraId="21020484" w14:textId="77777777" w:rsidR="00913D8D" w:rsidRDefault="00913D8D">
      <w:pPr>
        <w:pStyle w:val="BodyText"/>
      </w:pPr>
    </w:p>
    <w:p w14:paraId="65740A40" w14:textId="77777777" w:rsidR="00913D8D" w:rsidRDefault="00AC2C78">
      <w:pPr>
        <w:pStyle w:val="ListParagraph"/>
        <w:numPr>
          <w:ilvl w:val="1"/>
          <w:numId w:val="1"/>
        </w:numPr>
        <w:tabs>
          <w:tab w:val="left" w:pos="820"/>
        </w:tabs>
        <w:rPr>
          <w:rFonts w:ascii="Symbol" w:hAnsi="Symbol"/>
        </w:rPr>
      </w:pPr>
      <w:r>
        <w:t>Contractual</w:t>
      </w:r>
      <w:r>
        <w:rPr>
          <w:spacing w:val="-9"/>
        </w:rPr>
        <w:t xml:space="preserve"> </w:t>
      </w:r>
      <w:r>
        <w:rPr>
          <w:spacing w:val="-2"/>
        </w:rPr>
        <w:t>requirements</w:t>
      </w:r>
    </w:p>
    <w:p w14:paraId="2FBA3256" w14:textId="77777777" w:rsidR="00913D8D" w:rsidRDefault="00AC2C78">
      <w:pPr>
        <w:pStyle w:val="ListParagraph"/>
        <w:numPr>
          <w:ilvl w:val="1"/>
          <w:numId w:val="1"/>
        </w:numPr>
        <w:tabs>
          <w:tab w:val="left" w:pos="820"/>
        </w:tabs>
        <w:spacing w:before="35"/>
        <w:rPr>
          <w:rFonts w:ascii="Symbol" w:hAnsi="Symbol"/>
        </w:rPr>
      </w:pPr>
      <w:r>
        <w:t>Employment</w:t>
      </w:r>
      <w:r>
        <w:rPr>
          <w:spacing w:val="-2"/>
        </w:rPr>
        <w:t xml:space="preserve"> </w:t>
      </w:r>
      <w:r>
        <w:t>checks,</w:t>
      </w:r>
      <w:r>
        <w:rPr>
          <w:spacing w:val="-5"/>
        </w:rPr>
        <w:t xml:space="preserve"> </w:t>
      </w:r>
      <w:proofErr w:type="gramStart"/>
      <w:r>
        <w:t>e.g.</w:t>
      </w:r>
      <w:proofErr w:type="gramEnd"/>
      <w:r>
        <w:rPr>
          <w:spacing w:val="-4"/>
        </w:rPr>
        <w:t xml:space="preserve"> </w:t>
      </w:r>
      <w:r>
        <w:t>right</w:t>
      </w:r>
      <w:r>
        <w:rPr>
          <w:spacing w:val="-5"/>
        </w:rPr>
        <w:t xml:space="preserve"> </w:t>
      </w:r>
      <w:r>
        <w:t>to</w:t>
      </w:r>
      <w:r>
        <w:rPr>
          <w:spacing w:val="-4"/>
        </w:rPr>
        <w:t xml:space="preserve"> </w:t>
      </w:r>
      <w:r>
        <w:t>work in</w:t>
      </w:r>
      <w:r>
        <w:rPr>
          <w:spacing w:val="-6"/>
        </w:rPr>
        <w:t xml:space="preserve"> </w:t>
      </w:r>
      <w:r>
        <w:t>the</w:t>
      </w:r>
      <w:r>
        <w:rPr>
          <w:spacing w:val="-5"/>
        </w:rPr>
        <w:t xml:space="preserve"> UK</w:t>
      </w:r>
    </w:p>
    <w:p w14:paraId="1529D51A" w14:textId="77777777" w:rsidR="00913D8D" w:rsidRDefault="00AC2C78">
      <w:pPr>
        <w:pStyle w:val="ListParagraph"/>
        <w:numPr>
          <w:ilvl w:val="1"/>
          <w:numId w:val="1"/>
        </w:numPr>
        <w:tabs>
          <w:tab w:val="left" w:pos="820"/>
        </w:tabs>
        <w:spacing w:before="38"/>
        <w:rPr>
          <w:rFonts w:ascii="Symbol" w:hAnsi="Symbol"/>
        </w:rPr>
      </w:pPr>
      <w:r>
        <w:t>Salary</w:t>
      </w:r>
      <w:r>
        <w:rPr>
          <w:spacing w:val="-5"/>
        </w:rPr>
        <w:t xml:space="preserve"> </w:t>
      </w:r>
      <w:r>
        <w:rPr>
          <w:spacing w:val="-2"/>
        </w:rPr>
        <w:t>requirements</w:t>
      </w:r>
    </w:p>
    <w:p w14:paraId="00E10158" w14:textId="77777777" w:rsidR="00913D8D" w:rsidRDefault="00AC2C78">
      <w:pPr>
        <w:pStyle w:val="ListParagraph"/>
        <w:numPr>
          <w:ilvl w:val="1"/>
          <w:numId w:val="1"/>
        </w:numPr>
        <w:tabs>
          <w:tab w:val="left" w:pos="820"/>
        </w:tabs>
        <w:spacing w:before="38"/>
        <w:rPr>
          <w:rFonts w:ascii="Symbol" w:hAnsi="Symbol"/>
        </w:rPr>
      </w:pPr>
      <w:r>
        <w:t>Health</w:t>
      </w:r>
      <w:r>
        <w:rPr>
          <w:spacing w:val="-3"/>
        </w:rPr>
        <w:t xml:space="preserve"> </w:t>
      </w:r>
      <w:r>
        <w:t>&amp;</w:t>
      </w:r>
      <w:r>
        <w:rPr>
          <w:spacing w:val="-3"/>
        </w:rPr>
        <w:t xml:space="preserve"> </w:t>
      </w:r>
      <w:r>
        <w:t>Safety</w:t>
      </w:r>
      <w:r>
        <w:rPr>
          <w:spacing w:val="-4"/>
        </w:rPr>
        <w:t xml:space="preserve"> </w:t>
      </w:r>
      <w:r>
        <w:t>at</w:t>
      </w:r>
      <w:r>
        <w:rPr>
          <w:spacing w:val="-3"/>
        </w:rPr>
        <w:t xml:space="preserve"> </w:t>
      </w:r>
      <w:r>
        <w:rPr>
          <w:spacing w:val="-4"/>
        </w:rPr>
        <w:t>work</w:t>
      </w:r>
    </w:p>
    <w:p w14:paraId="52FD379A" w14:textId="77777777" w:rsidR="00913D8D" w:rsidRDefault="00913D8D">
      <w:pPr>
        <w:pStyle w:val="BodyText"/>
        <w:spacing w:before="233"/>
      </w:pPr>
    </w:p>
    <w:p w14:paraId="574AF659" w14:textId="77777777" w:rsidR="00913D8D" w:rsidRDefault="00AC2C78">
      <w:pPr>
        <w:pStyle w:val="Heading1"/>
        <w:spacing w:before="1"/>
      </w:pPr>
      <w:r>
        <w:t>The</w:t>
      </w:r>
      <w:r>
        <w:rPr>
          <w:spacing w:val="-6"/>
        </w:rPr>
        <w:t xml:space="preserve"> </w:t>
      </w:r>
      <w:r>
        <w:t>categories</w:t>
      </w:r>
      <w:r>
        <w:rPr>
          <w:spacing w:val="-4"/>
        </w:rPr>
        <w:t xml:space="preserve"> </w:t>
      </w:r>
      <w:r>
        <w:t>of</w:t>
      </w:r>
      <w:r>
        <w:rPr>
          <w:spacing w:val="-4"/>
        </w:rPr>
        <w:t xml:space="preserve"> </w:t>
      </w:r>
      <w:r>
        <w:t>school</w:t>
      </w:r>
      <w:r>
        <w:rPr>
          <w:spacing w:val="-5"/>
        </w:rPr>
        <w:t xml:space="preserve"> </w:t>
      </w:r>
      <w:r>
        <w:t>information</w:t>
      </w:r>
      <w:r>
        <w:rPr>
          <w:spacing w:val="-6"/>
        </w:rPr>
        <w:t xml:space="preserve"> </w:t>
      </w:r>
      <w:r>
        <w:t>that</w:t>
      </w:r>
      <w:r>
        <w:rPr>
          <w:spacing w:val="-9"/>
        </w:rPr>
        <w:t xml:space="preserve"> </w:t>
      </w:r>
      <w:r>
        <w:t>we</w:t>
      </w:r>
      <w:r>
        <w:rPr>
          <w:spacing w:val="-5"/>
        </w:rPr>
        <w:t xml:space="preserve"> </w:t>
      </w:r>
      <w:r>
        <w:rPr>
          <w:spacing w:val="-2"/>
        </w:rPr>
        <w:t>process</w:t>
      </w:r>
    </w:p>
    <w:p w14:paraId="71D98CBF" w14:textId="77777777" w:rsidR="00913D8D" w:rsidRDefault="00913D8D">
      <w:pPr>
        <w:pStyle w:val="BodyText"/>
        <w:spacing w:before="77"/>
        <w:rPr>
          <w:b/>
        </w:rPr>
      </w:pPr>
    </w:p>
    <w:p w14:paraId="41F9621D" w14:textId="77777777" w:rsidR="00913D8D" w:rsidRDefault="00AC2C78">
      <w:pPr>
        <w:pStyle w:val="BodyText"/>
        <w:ind w:left="100"/>
      </w:pPr>
      <w:r>
        <w:t>These</w:t>
      </w:r>
      <w:r>
        <w:rPr>
          <w:spacing w:val="-4"/>
        </w:rPr>
        <w:t xml:space="preserve"> </w:t>
      </w:r>
      <w:r>
        <w:rPr>
          <w:spacing w:val="-2"/>
        </w:rPr>
        <w:t>include</w:t>
      </w:r>
    </w:p>
    <w:p w14:paraId="1735CD93" w14:textId="77777777" w:rsidR="00913D8D" w:rsidRDefault="00913D8D">
      <w:pPr>
        <w:pStyle w:val="BodyText"/>
        <w:spacing w:before="74"/>
      </w:pPr>
    </w:p>
    <w:p w14:paraId="061C4E7B" w14:textId="77777777" w:rsidR="00913D8D" w:rsidRDefault="00AC2C78">
      <w:pPr>
        <w:pStyle w:val="ListParagraph"/>
        <w:numPr>
          <w:ilvl w:val="1"/>
          <w:numId w:val="1"/>
        </w:numPr>
        <w:tabs>
          <w:tab w:val="left" w:pos="820"/>
        </w:tabs>
        <w:spacing w:before="1" w:line="273" w:lineRule="auto"/>
        <w:ind w:right="1101"/>
        <w:rPr>
          <w:rFonts w:ascii="Symbol" w:hAnsi="Symbol"/>
        </w:rPr>
      </w:pPr>
      <w:r>
        <w:t>personal</w:t>
      </w:r>
      <w:r>
        <w:rPr>
          <w:spacing w:val="-5"/>
        </w:rPr>
        <w:t xml:space="preserve"> </w:t>
      </w:r>
      <w:r>
        <w:t>information</w:t>
      </w:r>
      <w:r>
        <w:rPr>
          <w:spacing w:val="-4"/>
        </w:rPr>
        <w:t xml:space="preserve"> </w:t>
      </w:r>
      <w:r>
        <w:t>(such</w:t>
      </w:r>
      <w:r>
        <w:rPr>
          <w:spacing w:val="-4"/>
        </w:rPr>
        <w:t xml:space="preserve"> </w:t>
      </w:r>
      <w:r>
        <w:t>as</w:t>
      </w:r>
      <w:r>
        <w:rPr>
          <w:spacing w:val="-3"/>
        </w:rPr>
        <w:t xml:space="preserve"> </w:t>
      </w:r>
      <w:r>
        <w:t>name,</w:t>
      </w:r>
      <w:r>
        <w:rPr>
          <w:spacing w:val="-3"/>
        </w:rPr>
        <w:t xml:space="preserve"> </w:t>
      </w:r>
      <w:r>
        <w:t>employee</w:t>
      </w:r>
      <w:r>
        <w:rPr>
          <w:spacing w:val="-4"/>
        </w:rPr>
        <w:t xml:space="preserve"> </w:t>
      </w:r>
      <w:r>
        <w:t>or</w:t>
      </w:r>
      <w:r>
        <w:rPr>
          <w:spacing w:val="-5"/>
        </w:rPr>
        <w:t xml:space="preserve"> </w:t>
      </w:r>
      <w:r>
        <w:t>teacher</w:t>
      </w:r>
      <w:r>
        <w:rPr>
          <w:spacing w:val="-5"/>
        </w:rPr>
        <w:t xml:space="preserve"> </w:t>
      </w:r>
      <w:r>
        <w:t>number,</w:t>
      </w:r>
      <w:r>
        <w:rPr>
          <w:spacing w:val="-5"/>
        </w:rPr>
        <w:t xml:space="preserve"> </w:t>
      </w:r>
      <w:r>
        <w:t>national insurance number)</w:t>
      </w:r>
    </w:p>
    <w:p w14:paraId="06FB8281" w14:textId="77777777" w:rsidR="00913D8D" w:rsidRDefault="00AC2C78">
      <w:pPr>
        <w:pStyle w:val="ListParagraph"/>
        <w:numPr>
          <w:ilvl w:val="1"/>
          <w:numId w:val="1"/>
        </w:numPr>
        <w:tabs>
          <w:tab w:val="left" w:pos="820"/>
        </w:tabs>
        <w:spacing w:before="2"/>
        <w:rPr>
          <w:rFonts w:ascii="Symbol" w:hAnsi="Symbol"/>
        </w:rPr>
      </w:pPr>
      <w:r>
        <w:t>characteristics</w:t>
      </w:r>
      <w:r>
        <w:rPr>
          <w:spacing w:val="-10"/>
        </w:rPr>
        <w:t xml:space="preserve"> </w:t>
      </w:r>
      <w:r>
        <w:t>information</w:t>
      </w:r>
      <w:r>
        <w:rPr>
          <w:spacing w:val="-6"/>
        </w:rPr>
        <w:t xml:space="preserve"> </w:t>
      </w:r>
      <w:r>
        <w:t>(such</w:t>
      </w:r>
      <w:r>
        <w:rPr>
          <w:spacing w:val="-8"/>
        </w:rPr>
        <w:t xml:space="preserve"> </w:t>
      </w:r>
      <w:r>
        <w:t>as</w:t>
      </w:r>
      <w:r>
        <w:rPr>
          <w:spacing w:val="-10"/>
        </w:rPr>
        <w:t xml:space="preserve"> </w:t>
      </w:r>
      <w:r>
        <w:t>gender,</w:t>
      </w:r>
      <w:r>
        <w:rPr>
          <w:spacing w:val="-4"/>
        </w:rPr>
        <w:t xml:space="preserve"> </w:t>
      </w:r>
      <w:r>
        <w:t>age,</w:t>
      </w:r>
      <w:r>
        <w:rPr>
          <w:spacing w:val="-7"/>
        </w:rPr>
        <w:t xml:space="preserve"> </w:t>
      </w:r>
      <w:r>
        <w:t>ethnic</w:t>
      </w:r>
      <w:r>
        <w:rPr>
          <w:spacing w:val="-3"/>
        </w:rPr>
        <w:t xml:space="preserve"> </w:t>
      </w:r>
      <w:r>
        <w:rPr>
          <w:spacing w:val="-2"/>
        </w:rPr>
        <w:t>group)</w:t>
      </w:r>
    </w:p>
    <w:p w14:paraId="79CA3CB7" w14:textId="77777777" w:rsidR="00913D8D" w:rsidRDefault="00AC2C78">
      <w:pPr>
        <w:pStyle w:val="ListParagraph"/>
        <w:numPr>
          <w:ilvl w:val="1"/>
          <w:numId w:val="1"/>
        </w:numPr>
        <w:tabs>
          <w:tab w:val="left" w:pos="820"/>
        </w:tabs>
        <w:spacing w:before="35" w:line="273" w:lineRule="auto"/>
        <w:ind w:right="966"/>
        <w:rPr>
          <w:rFonts w:ascii="Symbol" w:hAnsi="Symbol"/>
        </w:rPr>
      </w:pPr>
      <w:r>
        <w:t>contract</w:t>
      </w:r>
      <w:r>
        <w:rPr>
          <w:spacing w:val="-2"/>
        </w:rPr>
        <w:t xml:space="preserve"> </w:t>
      </w:r>
      <w:r>
        <w:t>information</w:t>
      </w:r>
      <w:r>
        <w:rPr>
          <w:spacing w:val="-6"/>
        </w:rPr>
        <w:t xml:space="preserve"> </w:t>
      </w:r>
      <w:r>
        <w:t>(such</w:t>
      </w:r>
      <w:r>
        <w:rPr>
          <w:spacing w:val="-4"/>
        </w:rPr>
        <w:t xml:space="preserve"> </w:t>
      </w:r>
      <w:r>
        <w:t>as</w:t>
      </w:r>
      <w:r>
        <w:rPr>
          <w:spacing w:val="-3"/>
        </w:rPr>
        <w:t xml:space="preserve"> </w:t>
      </w:r>
      <w:r>
        <w:t>start</w:t>
      </w:r>
      <w:r>
        <w:rPr>
          <w:spacing w:val="-5"/>
        </w:rPr>
        <w:t xml:space="preserve"> </w:t>
      </w:r>
      <w:r>
        <w:t>date,</w:t>
      </w:r>
      <w:r>
        <w:rPr>
          <w:spacing w:val="-2"/>
        </w:rPr>
        <w:t xml:space="preserve"> </w:t>
      </w:r>
      <w:r>
        <w:t>hours</w:t>
      </w:r>
      <w:r>
        <w:rPr>
          <w:spacing w:val="-3"/>
        </w:rPr>
        <w:t xml:space="preserve"> </w:t>
      </w:r>
      <w:r>
        <w:t>worked,</w:t>
      </w:r>
      <w:r>
        <w:rPr>
          <w:spacing w:val="-5"/>
        </w:rPr>
        <w:t xml:space="preserve"> </w:t>
      </w:r>
      <w:r>
        <w:t>post,</w:t>
      </w:r>
      <w:r>
        <w:rPr>
          <w:spacing w:val="-5"/>
        </w:rPr>
        <w:t xml:space="preserve"> </w:t>
      </w:r>
      <w:r>
        <w:t>roles</w:t>
      </w:r>
      <w:r>
        <w:rPr>
          <w:spacing w:val="-4"/>
        </w:rPr>
        <w:t xml:space="preserve"> </w:t>
      </w:r>
      <w:r>
        <w:t>and</w:t>
      </w:r>
      <w:r>
        <w:rPr>
          <w:spacing w:val="-6"/>
        </w:rPr>
        <w:t xml:space="preserve"> </w:t>
      </w:r>
      <w:r>
        <w:t xml:space="preserve">salary </w:t>
      </w:r>
      <w:r>
        <w:rPr>
          <w:spacing w:val="-2"/>
        </w:rPr>
        <w:t>information)</w:t>
      </w:r>
    </w:p>
    <w:p w14:paraId="5E883EFA" w14:textId="77777777" w:rsidR="00913D8D" w:rsidRDefault="00AC2C78">
      <w:pPr>
        <w:pStyle w:val="ListParagraph"/>
        <w:numPr>
          <w:ilvl w:val="1"/>
          <w:numId w:val="1"/>
        </w:numPr>
        <w:tabs>
          <w:tab w:val="left" w:pos="820"/>
        </w:tabs>
        <w:spacing w:before="2"/>
        <w:rPr>
          <w:rFonts w:ascii="Symbol" w:hAnsi="Symbol"/>
        </w:rPr>
      </w:pPr>
      <w:r>
        <w:t>work</w:t>
      </w:r>
      <w:r>
        <w:rPr>
          <w:spacing w:val="-5"/>
        </w:rPr>
        <w:t xml:space="preserve"> </w:t>
      </w:r>
      <w:r>
        <w:t>absence</w:t>
      </w:r>
      <w:r>
        <w:rPr>
          <w:spacing w:val="-6"/>
        </w:rPr>
        <w:t xml:space="preserve"> </w:t>
      </w:r>
      <w:r>
        <w:t>information</w:t>
      </w:r>
      <w:r>
        <w:rPr>
          <w:spacing w:val="-5"/>
        </w:rPr>
        <w:t xml:space="preserve"> </w:t>
      </w:r>
      <w:r>
        <w:t>(such</w:t>
      </w:r>
      <w:r>
        <w:rPr>
          <w:spacing w:val="-7"/>
        </w:rPr>
        <w:t xml:space="preserve"> </w:t>
      </w:r>
      <w:r>
        <w:t>as</w:t>
      </w:r>
      <w:r>
        <w:rPr>
          <w:spacing w:val="-7"/>
        </w:rPr>
        <w:t xml:space="preserve"> </w:t>
      </w:r>
      <w:r>
        <w:t>number</w:t>
      </w:r>
      <w:r>
        <w:rPr>
          <w:spacing w:val="-4"/>
        </w:rPr>
        <w:t xml:space="preserve"> </w:t>
      </w:r>
      <w:r>
        <w:t>of</w:t>
      </w:r>
      <w:r>
        <w:rPr>
          <w:spacing w:val="-3"/>
        </w:rPr>
        <w:t xml:space="preserve"> </w:t>
      </w:r>
      <w:r>
        <w:t>absences</w:t>
      </w:r>
      <w:r>
        <w:rPr>
          <w:spacing w:val="-5"/>
        </w:rPr>
        <w:t xml:space="preserve"> </w:t>
      </w:r>
      <w:r>
        <w:t>and</w:t>
      </w:r>
      <w:r>
        <w:rPr>
          <w:spacing w:val="-6"/>
        </w:rPr>
        <w:t xml:space="preserve"> </w:t>
      </w:r>
      <w:r>
        <w:rPr>
          <w:spacing w:val="-2"/>
        </w:rPr>
        <w:t>reasons)</w:t>
      </w:r>
    </w:p>
    <w:p w14:paraId="2BE4D876" w14:textId="77777777" w:rsidR="00913D8D" w:rsidRDefault="00AC2C78">
      <w:pPr>
        <w:pStyle w:val="ListParagraph"/>
        <w:numPr>
          <w:ilvl w:val="1"/>
          <w:numId w:val="1"/>
        </w:numPr>
        <w:tabs>
          <w:tab w:val="left" w:pos="820"/>
        </w:tabs>
        <w:spacing w:before="37"/>
        <w:rPr>
          <w:rFonts w:ascii="Symbol" w:hAnsi="Symbol"/>
        </w:rPr>
      </w:pPr>
      <w:r>
        <w:t>qualifications</w:t>
      </w:r>
      <w:r>
        <w:rPr>
          <w:spacing w:val="-9"/>
        </w:rPr>
        <w:t xml:space="preserve"> </w:t>
      </w:r>
      <w:r>
        <w:t>(and,</w:t>
      </w:r>
      <w:r>
        <w:rPr>
          <w:spacing w:val="-5"/>
        </w:rPr>
        <w:t xml:space="preserve"> </w:t>
      </w:r>
      <w:r>
        <w:t>where</w:t>
      </w:r>
      <w:r>
        <w:rPr>
          <w:spacing w:val="-7"/>
        </w:rPr>
        <w:t xml:space="preserve"> </w:t>
      </w:r>
      <w:r>
        <w:t>relevant,</w:t>
      </w:r>
      <w:r>
        <w:rPr>
          <w:spacing w:val="-8"/>
        </w:rPr>
        <w:t xml:space="preserve"> </w:t>
      </w:r>
      <w:r>
        <w:t>subjects</w:t>
      </w:r>
      <w:r>
        <w:rPr>
          <w:spacing w:val="-8"/>
        </w:rPr>
        <w:t xml:space="preserve"> </w:t>
      </w:r>
      <w:r>
        <w:rPr>
          <w:spacing w:val="-2"/>
        </w:rPr>
        <w:t>taught)</w:t>
      </w:r>
    </w:p>
    <w:p w14:paraId="0550DFF7" w14:textId="77777777" w:rsidR="00913D8D" w:rsidRDefault="00AC2C78">
      <w:pPr>
        <w:pStyle w:val="BodyText"/>
        <w:spacing w:before="235"/>
        <w:ind w:left="100"/>
      </w:pPr>
      <w:r>
        <w:t>We</w:t>
      </w:r>
      <w:r>
        <w:rPr>
          <w:spacing w:val="-7"/>
        </w:rPr>
        <w:t xml:space="preserve"> </w:t>
      </w:r>
      <w:r>
        <w:t>collect</w:t>
      </w:r>
      <w:r>
        <w:rPr>
          <w:spacing w:val="-4"/>
        </w:rPr>
        <w:t xml:space="preserve"> </w:t>
      </w:r>
      <w:r>
        <w:t>personal</w:t>
      </w:r>
      <w:r>
        <w:rPr>
          <w:spacing w:val="-6"/>
        </w:rPr>
        <w:t xml:space="preserve"> </w:t>
      </w:r>
      <w:r>
        <w:t>information</w:t>
      </w:r>
      <w:r>
        <w:rPr>
          <w:spacing w:val="-3"/>
        </w:rPr>
        <w:t xml:space="preserve"> </w:t>
      </w:r>
      <w:r>
        <w:t>via</w:t>
      </w:r>
      <w:r>
        <w:rPr>
          <w:spacing w:val="-1"/>
        </w:rPr>
        <w:t xml:space="preserve"> </w:t>
      </w:r>
      <w:r>
        <w:t>our</w:t>
      </w:r>
      <w:r>
        <w:rPr>
          <w:spacing w:val="-4"/>
        </w:rPr>
        <w:t xml:space="preserve"> </w:t>
      </w:r>
      <w:r>
        <w:t>recruitment</w:t>
      </w:r>
      <w:r>
        <w:rPr>
          <w:spacing w:val="-2"/>
        </w:rPr>
        <w:t xml:space="preserve"> </w:t>
      </w:r>
      <w:r>
        <w:t>process.</w:t>
      </w:r>
      <w:r>
        <w:rPr>
          <w:spacing w:val="40"/>
        </w:rPr>
        <w:t xml:space="preserve"> </w:t>
      </w:r>
      <w:r>
        <w:t>This</w:t>
      </w:r>
      <w:r>
        <w:rPr>
          <w:spacing w:val="-2"/>
        </w:rPr>
        <w:t xml:space="preserve"> </w:t>
      </w:r>
      <w:r>
        <w:t>includes</w:t>
      </w:r>
      <w:r>
        <w:rPr>
          <w:spacing w:val="-2"/>
        </w:rPr>
        <w:t xml:space="preserve"> </w:t>
      </w:r>
      <w:r>
        <w:t>job</w:t>
      </w:r>
      <w:r>
        <w:rPr>
          <w:spacing w:val="-5"/>
        </w:rPr>
        <w:t xml:space="preserve"> </w:t>
      </w:r>
      <w:r>
        <w:t xml:space="preserve">application forms, checks carried out with professional bodies and information provided by previous </w:t>
      </w:r>
      <w:r>
        <w:rPr>
          <w:spacing w:val="-2"/>
        </w:rPr>
        <w:t>employers.</w:t>
      </w:r>
    </w:p>
    <w:p w14:paraId="0AACC9F2" w14:textId="77777777" w:rsidR="00913D8D" w:rsidRDefault="00913D8D">
      <w:pPr>
        <w:pStyle w:val="BodyText"/>
      </w:pPr>
    </w:p>
    <w:p w14:paraId="21CBF9C5" w14:textId="77777777" w:rsidR="00913D8D" w:rsidRDefault="00913D8D">
      <w:pPr>
        <w:pStyle w:val="BodyText"/>
      </w:pPr>
    </w:p>
    <w:p w14:paraId="2939BE87" w14:textId="77777777" w:rsidR="00913D8D" w:rsidRDefault="00913D8D">
      <w:pPr>
        <w:pStyle w:val="BodyText"/>
        <w:spacing w:before="12"/>
      </w:pPr>
    </w:p>
    <w:p w14:paraId="274F1138" w14:textId="77777777" w:rsidR="00913D8D" w:rsidRDefault="00AC2C78">
      <w:pPr>
        <w:pStyle w:val="Heading1"/>
      </w:pPr>
      <w:r>
        <w:t>Storing</w:t>
      </w:r>
      <w:r>
        <w:rPr>
          <w:spacing w:val="-8"/>
        </w:rPr>
        <w:t xml:space="preserve"> </w:t>
      </w:r>
      <w:r>
        <w:t>workforce</w:t>
      </w:r>
      <w:r>
        <w:rPr>
          <w:spacing w:val="-5"/>
        </w:rPr>
        <w:t xml:space="preserve"> </w:t>
      </w:r>
      <w:r>
        <w:rPr>
          <w:spacing w:val="-2"/>
        </w:rPr>
        <w:t>information</w:t>
      </w:r>
    </w:p>
    <w:p w14:paraId="1F545275" w14:textId="77777777" w:rsidR="00913D8D" w:rsidRDefault="00913D8D">
      <w:pPr>
        <w:pStyle w:val="BodyText"/>
        <w:spacing w:before="77"/>
        <w:rPr>
          <w:b/>
        </w:rPr>
      </w:pPr>
    </w:p>
    <w:p w14:paraId="00EC266E" w14:textId="77777777" w:rsidR="00913D8D" w:rsidRDefault="00AC2C78">
      <w:pPr>
        <w:pStyle w:val="BodyText"/>
        <w:ind w:left="100"/>
      </w:pPr>
      <w:r>
        <w:t>We</w:t>
      </w:r>
      <w:r>
        <w:rPr>
          <w:spacing w:val="-13"/>
        </w:rPr>
        <w:t xml:space="preserve"> </w:t>
      </w:r>
      <w:r>
        <w:t>hold</w:t>
      </w:r>
      <w:r>
        <w:rPr>
          <w:spacing w:val="-8"/>
        </w:rPr>
        <w:t xml:space="preserve"> </w:t>
      </w:r>
      <w:r>
        <w:t>data</w:t>
      </w:r>
      <w:r>
        <w:rPr>
          <w:spacing w:val="-8"/>
        </w:rPr>
        <w:t xml:space="preserve"> </w:t>
      </w:r>
      <w:r>
        <w:t>securely</w:t>
      </w:r>
      <w:r>
        <w:rPr>
          <w:spacing w:val="-13"/>
        </w:rPr>
        <w:t xml:space="preserve"> </w:t>
      </w:r>
      <w:r>
        <w:t>for</w:t>
      </w:r>
      <w:r>
        <w:rPr>
          <w:spacing w:val="-7"/>
        </w:rPr>
        <w:t xml:space="preserve"> </w:t>
      </w:r>
      <w:r>
        <w:t>the</w:t>
      </w:r>
      <w:r>
        <w:rPr>
          <w:spacing w:val="-10"/>
        </w:rPr>
        <w:t xml:space="preserve"> </w:t>
      </w:r>
      <w:r>
        <w:t>set</w:t>
      </w:r>
      <w:r>
        <w:rPr>
          <w:spacing w:val="-7"/>
        </w:rPr>
        <w:t xml:space="preserve"> </w:t>
      </w:r>
      <w:r>
        <w:t>amount</w:t>
      </w:r>
      <w:r>
        <w:rPr>
          <w:spacing w:val="-10"/>
        </w:rPr>
        <w:t xml:space="preserve"> </w:t>
      </w:r>
      <w:r>
        <w:t>of</w:t>
      </w:r>
      <w:r>
        <w:rPr>
          <w:spacing w:val="-7"/>
        </w:rPr>
        <w:t xml:space="preserve"> </w:t>
      </w:r>
      <w:r>
        <w:t>time</w:t>
      </w:r>
      <w:r>
        <w:rPr>
          <w:spacing w:val="-11"/>
        </w:rPr>
        <w:t xml:space="preserve"> </w:t>
      </w:r>
      <w:r>
        <w:t>shown</w:t>
      </w:r>
      <w:r>
        <w:rPr>
          <w:spacing w:val="-8"/>
        </w:rPr>
        <w:t xml:space="preserve"> </w:t>
      </w:r>
      <w:r>
        <w:t>in</w:t>
      </w:r>
      <w:r>
        <w:rPr>
          <w:spacing w:val="-8"/>
        </w:rPr>
        <w:t xml:space="preserve"> </w:t>
      </w:r>
      <w:r>
        <w:t>our</w:t>
      </w:r>
      <w:r>
        <w:rPr>
          <w:spacing w:val="-7"/>
        </w:rPr>
        <w:t xml:space="preserve"> </w:t>
      </w:r>
      <w:r>
        <w:t>data</w:t>
      </w:r>
      <w:r>
        <w:rPr>
          <w:spacing w:val="-7"/>
        </w:rPr>
        <w:t xml:space="preserve"> </w:t>
      </w:r>
      <w:r>
        <w:t>retention</w:t>
      </w:r>
      <w:r>
        <w:rPr>
          <w:spacing w:val="-8"/>
        </w:rPr>
        <w:t xml:space="preserve"> </w:t>
      </w:r>
      <w:r>
        <w:t>schedule;</w:t>
      </w:r>
      <w:r>
        <w:rPr>
          <w:spacing w:val="-7"/>
        </w:rPr>
        <w:t xml:space="preserve"> </w:t>
      </w:r>
      <w:r>
        <w:rPr>
          <w:spacing w:val="-4"/>
        </w:rPr>
        <w:t>DSAT</w:t>
      </w:r>
    </w:p>
    <w:p w14:paraId="7E8AE7DB" w14:textId="77777777" w:rsidR="00913D8D" w:rsidRDefault="00AC2C78">
      <w:pPr>
        <w:pStyle w:val="Heading1"/>
        <w:spacing w:before="38"/>
        <w:rPr>
          <w:b w:val="0"/>
        </w:rPr>
      </w:pPr>
      <w:r>
        <w:t>Trust</w:t>
      </w:r>
      <w:r>
        <w:rPr>
          <w:spacing w:val="-3"/>
        </w:rPr>
        <w:t xml:space="preserve"> </w:t>
      </w:r>
      <w:r>
        <w:t>Retention</w:t>
      </w:r>
      <w:r>
        <w:rPr>
          <w:spacing w:val="-3"/>
        </w:rPr>
        <w:t xml:space="preserve"> </w:t>
      </w:r>
      <w:r>
        <w:rPr>
          <w:spacing w:val="-2"/>
        </w:rPr>
        <w:t>Sch</w:t>
      </w:r>
      <w:r>
        <w:rPr>
          <w:spacing w:val="-2"/>
        </w:rPr>
        <w:t>edule</w:t>
      </w:r>
      <w:r>
        <w:rPr>
          <w:b w:val="0"/>
          <w:spacing w:val="-2"/>
        </w:rPr>
        <w:t>.</w:t>
      </w:r>
    </w:p>
    <w:p w14:paraId="31EDA89C" w14:textId="77777777" w:rsidR="00913D8D" w:rsidRDefault="00913D8D">
      <w:pPr>
        <w:sectPr w:rsidR="00913D8D">
          <w:pgSz w:w="11910" w:h="16840"/>
          <w:pgMar w:top="1020" w:right="1320" w:bottom="1220" w:left="1340" w:header="0" w:footer="971" w:gutter="0"/>
          <w:cols w:space="720"/>
        </w:sectPr>
      </w:pPr>
    </w:p>
    <w:p w14:paraId="056A24D8" w14:textId="77777777" w:rsidR="00913D8D" w:rsidRDefault="00AC2C78">
      <w:pPr>
        <w:spacing w:before="68"/>
        <w:ind w:left="100"/>
        <w:rPr>
          <w:b/>
        </w:rPr>
      </w:pPr>
      <w:r>
        <w:rPr>
          <w:b/>
        </w:rPr>
        <w:lastRenderedPageBreak/>
        <w:t>Who</w:t>
      </w:r>
      <w:r>
        <w:rPr>
          <w:b/>
          <w:spacing w:val="-3"/>
        </w:rPr>
        <w:t xml:space="preserve"> </w:t>
      </w:r>
      <w:r>
        <w:rPr>
          <w:b/>
        </w:rPr>
        <w:t>has</w:t>
      </w:r>
      <w:r>
        <w:rPr>
          <w:b/>
          <w:spacing w:val="-6"/>
        </w:rPr>
        <w:t xml:space="preserve"> </w:t>
      </w:r>
      <w:r>
        <w:rPr>
          <w:b/>
        </w:rPr>
        <w:t>access</w:t>
      </w:r>
      <w:r>
        <w:rPr>
          <w:b/>
          <w:spacing w:val="-5"/>
        </w:rPr>
        <w:t xml:space="preserve"> </w:t>
      </w:r>
      <w:r>
        <w:rPr>
          <w:b/>
        </w:rPr>
        <w:t>to</w:t>
      </w:r>
      <w:r>
        <w:rPr>
          <w:b/>
          <w:spacing w:val="-3"/>
        </w:rPr>
        <w:t xml:space="preserve"> </w:t>
      </w:r>
      <w:r>
        <w:rPr>
          <w:b/>
        </w:rPr>
        <w:t>your</w:t>
      </w:r>
      <w:r>
        <w:rPr>
          <w:b/>
          <w:spacing w:val="-2"/>
        </w:rPr>
        <w:t xml:space="preserve"> </w:t>
      </w:r>
      <w:r>
        <w:rPr>
          <w:b/>
        </w:rPr>
        <w:t xml:space="preserve">personal </w:t>
      </w:r>
      <w:r>
        <w:rPr>
          <w:b/>
          <w:spacing w:val="-4"/>
        </w:rPr>
        <w:t>data?</w:t>
      </w:r>
    </w:p>
    <w:p w14:paraId="54142079" w14:textId="77777777" w:rsidR="00913D8D" w:rsidRDefault="00913D8D">
      <w:pPr>
        <w:pStyle w:val="BodyText"/>
        <w:spacing w:before="75"/>
        <w:rPr>
          <w:b/>
        </w:rPr>
      </w:pPr>
    </w:p>
    <w:p w14:paraId="232EB007" w14:textId="77777777" w:rsidR="00913D8D" w:rsidRDefault="00AC2C78">
      <w:pPr>
        <w:pStyle w:val="BodyText"/>
        <w:spacing w:line="276" w:lineRule="auto"/>
        <w:ind w:left="100" w:right="935"/>
      </w:pPr>
      <w:r>
        <w:t>Your</w:t>
      </w:r>
      <w:r>
        <w:rPr>
          <w:spacing w:val="-1"/>
        </w:rPr>
        <w:t xml:space="preserve"> </w:t>
      </w:r>
      <w:r>
        <w:t>information</w:t>
      </w:r>
      <w:r>
        <w:rPr>
          <w:spacing w:val="-2"/>
        </w:rPr>
        <w:t xml:space="preserve"> </w:t>
      </w:r>
      <w:r>
        <w:t>will</w:t>
      </w:r>
      <w:r>
        <w:rPr>
          <w:spacing w:val="-2"/>
        </w:rPr>
        <w:t xml:space="preserve"> </w:t>
      </w:r>
      <w:r>
        <w:t>only</w:t>
      </w:r>
      <w:r>
        <w:rPr>
          <w:spacing w:val="-1"/>
        </w:rPr>
        <w:t xml:space="preserve"> </w:t>
      </w:r>
      <w:r>
        <w:t>be</w:t>
      </w:r>
      <w:r>
        <w:rPr>
          <w:spacing w:val="-4"/>
        </w:rPr>
        <w:t xml:space="preserve"> </w:t>
      </w:r>
      <w:r>
        <w:t>made</w:t>
      </w:r>
      <w:r>
        <w:rPr>
          <w:spacing w:val="-2"/>
        </w:rPr>
        <w:t xml:space="preserve"> </w:t>
      </w:r>
      <w:r>
        <w:t>available</w:t>
      </w:r>
      <w:r>
        <w:rPr>
          <w:spacing w:val="-2"/>
        </w:rPr>
        <w:t xml:space="preserve"> </w:t>
      </w:r>
      <w:r>
        <w:t>to</w:t>
      </w:r>
      <w:r>
        <w:rPr>
          <w:spacing w:val="-4"/>
        </w:rPr>
        <w:t xml:space="preserve"> </w:t>
      </w:r>
      <w:r>
        <w:t>those</w:t>
      </w:r>
      <w:r>
        <w:rPr>
          <w:spacing w:val="-2"/>
        </w:rPr>
        <w:t xml:space="preserve"> </w:t>
      </w:r>
      <w:r>
        <w:t>who</w:t>
      </w:r>
      <w:r>
        <w:rPr>
          <w:spacing w:val="-2"/>
        </w:rPr>
        <w:t xml:space="preserve"> </w:t>
      </w:r>
      <w:r>
        <w:t>need</w:t>
      </w:r>
      <w:r>
        <w:rPr>
          <w:spacing w:val="-2"/>
        </w:rPr>
        <w:t xml:space="preserve"> </w:t>
      </w:r>
      <w:r>
        <w:t>it</w:t>
      </w:r>
      <w:r>
        <w:rPr>
          <w:spacing w:val="-3"/>
        </w:rPr>
        <w:t xml:space="preserve"> </w:t>
      </w:r>
      <w:r>
        <w:t>to</w:t>
      </w:r>
      <w:r>
        <w:rPr>
          <w:spacing w:val="-2"/>
        </w:rPr>
        <w:t xml:space="preserve"> </w:t>
      </w:r>
      <w:r>
        <w:t>do</w:t>
      </w:r>
      <w:r>
        <w:rPr>
          <w:spacing w:val="-6"/>
        </w:rPr>
        <w:t xml:space="preserve"> </w:t>
      </w:r>
      <w:r>
        <w:t>their</w:t>
      </w:r>
      <w:r>
        <w:rPr>
          <w:spacing w:val="-1"/>
        </w:rPr>
        <w:t xml:space="preserve"> </w:t>
      </w:r>
      <w:r>
        <w:t>job</w:t>
      </w:r>
      <w:r>
        <w:rPr>
          <w:spacing w:val="-4"/>
        </w:rPr>
        <w:t xml:space="preserve"> </w:t>
      </w:r>
      <w:r>
        <w:t>in relation to your employment. This includes your line manager(s) and relevant administrative staff.</w:t>
      </w:r>
    </w:p>
    <w:p w14:paraId="5123CFDD" w14:textId="77777777" w:rsidR="00913D8D" w:rsidRDefault="00913D8D">
      <w:pPr>
        <w:pStyle w:val="BodyText"/>
        <w:spacing w:before="38"/>
      </w:pPr>
    </w:p>
    <w:p w14:paraId="65EA2A86" w14:textId="77777777" w:rsidR="00913D8D" w:rsidRDefault="00AC2C78">
      <w:pPr>
        <w:pStyle w:val="Heading1"/>
      </w:pPr>
      <w:r>
        <w:rPr>
          <w:spacing w:val="-2"/>
        </w:rPr>
        <w:t>Photographs</w:t>
      </w:r>
    </w:p>
    <w:p w14:paraId="636E3D54" w14:textId="77777777" w:rsidR="00913D8D" w:rsidRDefault="00913D8D">
      <w:pPr>
        <w:pStyle w:val="BodyText"/>
        <w:spacing w:before="77"/>
        <w:rPr>
          <w:b/>
        </w:rPr>
      </w:pPr>
    </w:p>
    <w:p w14:paraId="1733B9E0" w14:textId="77777777" w:rsidR="00913D8D" w:rsidRDefault="00AC2C78">
      <w:pPr>
        <w:pStyle w:val="BodyText"/>
        <w:spacing w:line="276" w:lineRule="auto"/>
        <w:ind w:left="100" w:right="935"/>
      </w:pPr>
      <w:r>
        <w:t>We</w:t>
      </w:r>
      <w:r>
        <w:rPr>
          <w:spacing w:val="-5"/>
        </w:rPr>
        <w:t xml:space="preserve"> </w:t>
      </w:r>
      <w:r>
        <w:t>will</w:t>
      </w:r>
      <w:r>
        <w:rPr>
          <w:spacing w:val="-3"/>
        </w:rPr>
        <w:t xml:space="preserve"> </w:t>
      </w:r>
      <w:r>
        <w:t>seek your</w:t>
      </w:r>
      <w:r>
        <w:rPr>
          <w:spacing w:val="-2"/>
        </w:rPr>
        <w:t xml:space="preserve"> </w:t>
      </w:r>
      <w:r>
        <w:t>consent</w:t>
      </w:r>
      <w:r>
        <w:rPr>
          <w:spacing w:val="-4"/>
        </w:rPr>
        <w:t xml:space="preserve"> </w:t>
      </w:r>
      <w:r>
        <w:t>to</w:t>
      </w:r>
      <w:r>
        <w:rPr>
          <w:spacing w:val="-3"/>
        </w:rPr>
        <w:t xml:space="preserve"> </w:t>
      </w:r>
      <w:r>
        <w:t>use</w:t>
      </w:r>
      <w:r>
        <w:rPr>
          <w:spacing w:val="-5"/>
        </w:rPr>
        <w:t xml:space="preserve"> </w:t>
      </w:r>
      <w:r>
        <w:t>your</w:t>
      </w:r>
      <w:r>
        <w:rPr>
          <w:spacing w:val="-2"/>
        </w:rPr>
        <w:t xml:space="preserve"> </w:t>
      </w:r>
      <w:r>
        <w:t>photo</w:t>
      </w:r>
      <w:r>
        <w:rPr>
          <w:spacing w:val="-3"/>
        </w:rPr>
        <w:t xml:space="preserve"> </w:t>
      </w:r>
      <w:r>
        <w:t>on</w:t>
      </w:r>
      <w:r>
        <w:rPr>
          <w:spacing w:val="-5"/>
        </w:rPr>
        <w:t xml:space="preserve"> </w:t>
      </w:r>
      <w:r>
        <w:t>our</w:t>
      </w:r>
      <w:r>
        <w:rPr>
          <w:spacing w:val="-2"/>
        </w:rPr>
        <w:t xml:space="preserve"> </w:t>
      </w:r>
      <w:r>
        <w:t>website.</w:t>
      </w:r>
      <w:r>
        <w:rPr>
          <w:spacing w:val="-2"/>
        </w:rPr>
        <w:t xml:space="preserve"> </w:t>
      </w:r>
      <w:r>
        <w:t>Please</w:t>
      </w:r>
      <w:r>
        <w:rPr>
          <w:spacing w:val="-3"/>
        </w:rPr>
        <w:t xml:space="preserve"> </w:t>
      </w:r>
      <w:r>
        <w:t>note</w:t>
      </w:r>
      <w:r>
        <w:rPr>
          <w:spacing w:val="-5"/>
        </w:rPr>
        <w:t xml:space="preserve"> </w:t>
      </w:r>
      <w:r>
        <w:t>that</w:t>
      </w:r>
      <w:r>
        <w:rPr>
          <w:spacing w:val="-1"/>
        </w:rPr>
        <w:t xml:space="preserve"> </w:t>
      </w:r>
      <w:r>
        <w:t>you can withdraw this consent at any time.</w:t>
      </w:r>
    </w:p>
    <w:p w14:paraId="366E919B" w14:textId="77777777" w:rsidR="00913D8D" w:rsidRDefault="00913D8D">
      <w:pPr>
        <w:pStyle w:val="BodyText"/>
      </w:pPr>
    </w:p>
    <w:p w14:paraId="4AD4A8DF" w14:textId="77777777" w:rsidR="00913D8D" w:rsidRDefault="00913D8D">
      <w:pPr>
        <w:pStyle w:val="BodyText"/>
      </w:pPr>
    </w:p>
    <w:p w14:paraId="5B5F4A60" w14:textId="77777777" w:rsidR="00913D8D" w:rsidRDefault="00AC2C78">
      <w:pPr>
        <w:pStyle w:val="Heading1"/>
      </w:pPr>
      <w:r>
        <w:t>Who</w:t>
      </w:r>
      <w:r>
        <w:rPr>
          <w:spacing w:val="-9"/>
        </w:rPr>
        <w:t xml:space="preserve"> </w:t>
      </w:r>
      <w:r>
        <w:t>we</w:t>
      </w:r>
      <w:r>
        <w:rPr>
          <w:spacing w:val="-5"/>
        </w:rPr>
        <w:t xml:space="preserve"> </w:t>
      </w:r>
      <w:r>
        <w:t>share</w:t>
      </w:r>
      <w:r>
        <w:rPr>
          <w:spacing w:val="-3"/>
        </w:rPr>
        <w:t xml:space="preserve"> </w:t>
      </w:r>
      <w:r>
        <w:t>school</w:t>
      </w:r>
      <w:r>
        <w:rPr>
          <w:spacing w:val="-5"/>
        </w:rPr>
        <w:t xml:space="preserve"> </w:t>
      </w:r>
      <w:r>
        <w:t>workforce</w:t>
      </w:r>
      <w:r>
        <w:rPr>
          <w:spacing w:val="-7"/>
        </w:rPr>
        <w:t xml:space="preserve"> </w:t>
      </w:r>
      <w:r>
        <w:t>information</w:t>
      </w:r>
      <w:r>
        <w:rPr>
          <w:spacing w:val="-8"/>
        </w:rPr>
        <w:t xml:space="preserve"> </w:t>
      </w:r>
      <w:r>
        <w:rPr>
          <w:spacing w:val="-2"/>
        </w:rPr>
        <w:t>with:</w:t>
      </w:r>
    </w:p>
    <w:p w14:paraId="71B53D22" w14:textId="77777777" w:rsidR="00913D8D" w:rsidRDefault="00913D8D">
      <w:pPr>
        <w:pStyle w:val="BodyText"/>
        <w:spacing w:before="1"/>
        <w:rPr>
          <w:b/>
        </w:rPr>
      </w:pPr>
    </w:p>
    <w:p w14:paraId="50F72FA5" w14:textId="77777777" w:rsidR="00913D8D" w:rsidRDefault="00AC2C78">
      <w:pPr>
        <w:pStyle w:val="BodyText"/>
        <w:ind w:left="100"/>
      </w:pPr>
      <w:r>
        <w:t>We</w:t>
      </w:r>
      <w:r>
        <w:rPr>
          <w:spacing w:val="-9"/>
        </w:rPr>
        <w:t xml:space="preserve"> </w:t>
      </w:r>
      <w:r>
        <w:t>routinely</w:t>
      </w:r>
      <w:r>
        <w:rPr>
          <w:spacing w:val="-6"/>
        </w:rPr>
        <w:t xml:space="preserve"> </w:t>
      </w:r>
      <w:r>
        <w:t>share</w:t>
      </w:r>
      <w:r>
        <w:rPr>
          <w:spacing w:val="-6"/>
        </w:rPr>
        <w:t xml:space="preserve"> </w:t>
      </w:r>
      <w:r>
        <w:t>this</w:t>
      </w:r>
      <w:r>
        <w:rPr>
          <w:spacing w:val="-4"/>
        </w:rPr>
        <w:t xml:space="preserve"> </w:t>
      </w:r>
      <w:r>
        <w:t>information</w:t>
      </w:r>
      <w:r>
        <w:rPr>
          <w:spacing w:val="-4"/>
        </w:rPr>
        <w:t xml:space="preserve"> with:</w:t>
      </w:r>
    </w:p>
    <w:p w14:paraId="35EBB52B" w14:textId="77777777" w:rsidR="00913D8D" w:rsidRDefault="00AC2C78">
      <w:pPr>
        <w:pStyle w:val="ListParagraph"/>
        <w:numPr>
          <w:ilvl w:val="1"/>
          <w:numId w:val="1"/>
        </w:numPr>
        <w:tabs>
          <w:tab w:val="left" w:pos="820"/>
        </w:tabs>
        <w:spacing w:before="251" w:line="276" w:lineRule="auto"/>
        <w:ind w:right="116"/>
        <w:jc w:val="both"/>
        <w:rPr>
          <w:rFonts w:ascii="Symbol" w:hAnsi="Symbol"/>
        </w:rPr>
      </w:pPr>
      <w:r>
        <w:t>The Department for Education (DfE) collects personal data from educational settings and local authorities via various statutory data collections. We are required to share information</w:t>
      </w:r>
      <w:r>
        <w:rPr>
          <w:spacing w:val="-8"/>
        </w:rPr>
        <w:t xml:space="preserve"> </w:t>
      </w:r>
      <w:r>
        <w:t>about</w:t>
      </w:r>
      <w:r>
        <w:rPr>
          <w:spacing w:val="-6"/>
        </w:rPr>
        <w:t xml:space="preserve"> </w:t>
      </w:r>
      <w:r>
        <w:t>our</w:t>
      </w:r>
      <w:r>
        <w:rPr>
          <w:spacing w:val="-8"/>
        </w:rPr>
        <w:t xml:space="preserve"> </w:t>
      </w:r>
      <w:r>
        <w:t>school</w:t>
      </w:r>
      <w:r>
        <w:rPr>
          <w:spacing w:val="-8"/>
        </w:rPr>
        <w:t xml:space="preserve"> </w:t>
      </w:r>
      <w:r>
        <w:t>employees</w:t>
      </w:r>
      <w:r>
        <w:rPr>
          <w:spacing w:val="-7"/>
        </w:rPr>
        <w:t xml:space="preserve"> </w:t>
      </w:r>
      <w:r>
        <w:t>with</w:t>
      </w:r>
      <w:r>
        <w:rPr>
          <w:spacing w:val="-7"/>
        </w:rPr>
        <w:t xml:space="preserve"> </w:t>
      </w:r>
      <w:r>
        <w:t>the</w:t>
      </w:r>
      <w:r>
        <w:rPr>
          <w:spacing w:val="-9"/>
        </w:rPr>
        <w:t xml:space="preserve"> </w:t>
      </w:r>
      <w:r>
        <w:t>DfE</w:t>
      </w:r>
      <w:r>
        <w:rPr>
          <w:spacing w:val="-9"/>
        </w:rPr>
        <w:t xml:space="preserve"> </w:t>
      </w:r>
      <w:r>
        <w:t>under</w:t>
      </w:r>
      <w:r>
        <w:rPr>
          <w:spacing w:val="-8"/>
        </w:rPr>
        <w:t xml:space="preserve"> </w:t>
      </w:r>
      <w:r>
        <w:t>section</w:t>
      </w:r>
      <w:r>
        <w:rPr>
          <w:spacing w:val="-9"/>
        </w:rPr>
        <w:t xml:space="preserve"> </w:t>
      </w:r>
      <w:r>
        <w:t>5</w:t>
      </w:r>
      <w:r>
        <w:rPr>
          <w:spacing w:val="-7"/>
        </w:rPr>
        <w:t xml:space="preserve"> </w:t>
      </w:r>
      <w:r>
        <w:t>of</w:t>
      </w:r>
      <w:r>
        <w:rPr>
          <w:spacing w:val="-6"/>
        </w:rPr>
        <w:t xml:space="preserve"> </w:t>
      </w:r>
      <w:r>
        <w:t>the</w:t>
      </w:r>
      <w:r>
        <w:rPr>
          <w:spacing w:val="-7"/>
        </w:rPr>
        <w:t xml:space="preserve"> </w:t>
      </w:r>
      <w:r>
        <w:t xml:space="preserve">Education </w:t>
      </w:r>
      <w:r>
        <w:t>(Supply of Information about the School</w:t>
      </w:r>
      <w:r>
        <w:rPr>
          <w:spacing w:val="-1"/>
        </w:rPr>
        <w:t xml:space="preserve"> </w:t>
      </w:r>
      <w:r>
        <w:t xml:space="preserve">Workforce) (England) Regulations 2007 and </w:t>
      </w:r>
      <w:r>
        <w:rPr>
          <w:spacing w:val="-2"/>
        </w:rPr>
        <w:t>amendments</w:t>
      </w:r>
    </w:p>
    <w:p w14:paraId="2E91FF80" w14:textId="77777777" w:rsidR="00913D8D" w:rsidRDefault="00AC2C78">
      <w:pPr>
        <w:pStyle w:val="ListParagraph"/>
        <w:numPr>
          <w:ilvl w:val="1"/>
          <w:numId w:val="1"/>
        </w:numPr>
        <w:tabs>
          <w:tab w:val="left" w:pos="819"/>
        </w:tabs>
        <w:spacing w:line="267" w:lineRule="exact"/>
        <w:ind w:left="819" w:hanging="359"/>
        <w:jc w:val="both"/>
        <w:rPr>
          <w:rFonts w:ascii="Symbol" w:hAnsi="Symbol"/>
        </w:rPr>
      </w:pPr>
      <w:r>
        <w:t>HM</w:t>
      </w:r>
      <w:r>
        <w:rPr>
          <w:spacing w:val="-6"/>
        </w:rPr>
        <w:t xml:space="preserve"> </w:t>
      </w:r>
      <w:r>
        <w:t>Revenue</w:t>
      </w:r>
      <w:r>
        <w:rPr>
          <w:spacing w:val="-2"/>
        </w:rPr>
        <w:t xml:space="preserve"> </w:t>
      </w:r>
      <w:r>
        <w:t>&amp;</w:t>
      </w:r>
      <w:r>
        <w:rPr>
          <w:spacing w:val="-2"/>
        </w:rPr>
        <w:t xml:space="preserve"> Customs</w:t>
      </w:r>
    </w:p>
    <w:p w14:paraId="320392EA" w14:textId="77777777" w:rsidR="00913D8D" w:rsidRDefault="00AC2C78">
      <w:pPr>
        <w:pStyle w:val="ListParagraph"/>
        <w:numPr>
          <w:ilvl w:val="1"/>
          <w:numId w:val="1"/>
        </w:numPr>
        <w:tabs>
          <w:tab w:val="left" w:pos="820"/>
        </w:tabs>
        <w:spacing w:before="35"/>
        <w:rPr>
          <w:rFonts w:ascii="Symbol" w:hAnsi="Symbol"/>
        </w:rPr>
      </w:pPr>
      <w:r>
        <w:t>Payroll</w:t>
      </w:r>
      <w:r>
        <w:rPr>
          <w:spacing w:val="-5"/>
        </w:rPr>
        <w:t xml:space="preserve"> </w:t>
      </w:r>
      <w:r>
        <w:t>administrator</w:t>
      </w:r>
      <w:r>
        <w:rPr>
          <w:spacing w:val="-5"/>
        </w:rPr>
        <w:t xml:space="preserve"> </w:t>
      </w:r>
      <w:r>
        <w:t>(</w:t>
      </w:r>
      <w:r>
        <w:rPr>
          <w:color w:val="232323"/>
        </w:rPr>
        <w:t>Access</w:t>
      </w:r>
      <w:r>
        <w:rPr>
          <w:color w:val="232323"/>
          <w:spacing w:val="-5"/>
        </w:rPr>
        <w:t xml:space="preserve"> </w:t>
      </w:r>
      <w:r>
        <w:rPr>
          <w:color w:val="232323"/>
        </w:rPr>
        <w:t>UK</w:t>
      </w:r>
      <w:r>
        <w:rPr>
          <w:color w:val="232323"/>
          <w:spacing w:val="-4"/>
        </w:rPr>
        <w:t xml:space="preserve"> Ltd)</w:t>
      </w:r>
    </w:p>
    <w:p w14:paraId="4E27E470" w14:textId="77777777" w:rsidR="00913D8D" w:rsidRDefault="00AC2C78">
      <w:pPr>
        <w:pStyle w:val="ListParagraph"/>
        <w:numPr>
          <w:ilvl w:val="1"/>
          <w:numId w:val="1"/>
        </w:numPr>
        <w:tabs>
          <w:tab w:val="left" w:pos="820"/>
        </w:tabs>
        <w:spacing w:before="37"/>
        <w:rPr>
          <w:rFonts w:ascii="Symbol" w:hAnsi="Symbol"/>
        </w:rPr>
      </w:pPr>
      <w:r>
        <w:t>Pension</w:t>
      </w:r>
      <w:r>
        <w:rPr>
          <w:spacing w:val="-10"/>
        </w:rPr>
        <w:t xml:space="preserve"> </w:t>
      </w:r>
      <w:r>
        <w:t>Fund/Teachers’</w:t>
      </w:r>
      <w:r>
        <w:rPr>
          <w:spacing w:val="-13"/>
        </w:rPr>
        <w:t xml:space="preserve"> </w:t>
      </w:r>
      <w:r>
        <w:t>Pensions</w:t>
      </w:r>
      <w:r>
        <w:rPr>
          <w:spacing w:val="-11"/>
        </w:rPr>
        <w:t xml:space="preserve"> </w:t>
      </w:r>
      <w:r>
        <w:rPr>
          <w:spacing w:val="-4"/>
        </w:rPr>
        <w:t>fund</w:t>
      </w:r>
    </w:p>
    <w:p w14:paraId="6B7376D3" w14:textId="77777777" w:rsidR="00913D8D" w:rsidRDefault="00AC2C78">
      <w:pPr>
        <w:pStyle w:val="ListParagraph"/>
        <w:numPr>
          <w:ilvl w:val="1"/>
          <w:numId w:val="1"/>
        </w:numPr>
        <w:tabs>
          <w:tab w:val="left" w:pos="820"/>
        </w:tabs>
        <w:spacing w:before="36"/>
        <w:rPr>
          <w:rFonts w:ascii="Symbol" w:hAnsi="Symbol"/>
        </w:rPr>
      </w:pPr>
      <w:r>
        <w:t>External</w:t>
      </w:r>
      <w:r>
        <w:rPr>
          <w:spacing w:val="-8"/>
        </w:rPr>
        <w:t xml:space="preserve"> </w:t>
      </w:r>
      <w:r>
        <w:rPr>
          <w:spacing w:val="-2"/>
        </w:rPr>
        <w:t>Auditors</w:t>
      </w:r>
    </w:p>
    <w:p w14:paraId="47A26A33" w14:textId="77777777" w:rsidR="00913D8D" w:rsidRDefault="00AC2C78">
      <w:pPr>
        <w:pStyle w:val="ListParagraph"/>
        <w:numPr>
          <w:ilvl w:val="1"/>
          <w:numId w:val="1"/>
        </w:numPr>
        <w:tabs>
          <w:tab w:val="left" w:pos="820"/>
        </w:tabs>
        <w:spacing w:before="35"/>
        <w:rPr>
          <w:rFonts w:ascii="Symbol" w:hAnsi="Symbol"/>
        </w:rPr>
      </w:pPr>
      <w:r>
        <w:t>Department</w:t>
      </w:r>
      <w:r>
        <w:rPr>
          <w:spacing w:val="-5"/>
        </w:rPr>
        <w:t xml:space="preserve"> </w:t>
      </w:r>
      <w:r>
        <w:t>of</w:t>
      </w:r>
      <w:r>
        <w:rPr>
          <w:spacing w:val="-6"/>
        </w:rPr>
        <w:t xml:space="preserve"> </w:t>
      </w:r>
      <w:r>
        <w:t>Work</w:t>
      </w:r>
      <w:r>
        <w:rPr>
          <w:spacing w:val="-3"/>
        </w:rPr>
        <w:t xml:space="preserve"> </w:t>
      </w:r>
      <w:r>
        <w:t>and</w:t>
      </w:r>
      <w:r>
        <w:rPr>
          <w:spacing w:val="-5"/>
        </w:rPr>
        <w:t xml:space="preserve"> </w:t>
      </w:r>
      <w:r>
        <w:t>Pension,</w:t>
      </w:r>
      <w:r>
        <w:rPr>
          <w:spacing w:val="-2"/>
        </w:rPr>
        <w:t xml:space="preserve"> </w:t>
      </w:r>
      <w:r>
        <w:t>if</w:t>
      </w:r>
      <w:r>
        <w:rPr>
          <w:spacing w:val="-1"/>
        </w:rPr>
        <w:t xml:space="preserve"> </w:t>
      </w:r>
      <w:r>
        <w:rPr>
          <w:spacing w:val="-2"/>
        </w:rPr>
        <w:t>applicable</w:t>
      </w:r>
    </w:p>
    <w:p w14:paraId="3CD0EF95" w14:textId="77777777" w:rsidR="00913D8D" w:rsidRDefault="00AC2C78">
      <w:pPr>
        <w:pStyle w:val="ListParagraph"/>
        <w:numPr>
          <w:ilvl w:val="1"/>
          <w:numId w:val="1"/>
        </w:numPr>
        <w:tabs>
          <w:tab w:val="left" w:pos="820"/>
        </w:tabs>
        <w:spacing w:before="38"/>
        <w:rPr>
          <w:rFonts w:ascii="Symbol" w:hAnsi="Symbol"/>
        </w:rPr>
      </w:pPr>
      <w:r>
        <w:t>Any</w:t>
      </w:r>
      <w:r>
        <w:rPr>
          <w:spacing w:val="-8"/>
        </w:rPr>
        <w:t xml:space="preserve"> </w:t>
      </w:r>
      <w:r>
        <w:t>salary</w:t>
      </w:r>
      <w:r>
        <w:rPr>
          <w:spacing w:val="-5"/>
        </w:rPr>
        <w:t xml:space="preserve"> </w:t>
      </w:r>
      <w:r>
        <w:t>sacrifice</w:t>
      </w:r>
      <w:r>
        <w:rPr>
          <w:spacing w:val="-4"/>
        </w:rPr>
        <w:t xml:space="preserve"> </w:t>
      </w:r>
      <w:r>
        <w:t>arrangement</w:t>
      </w:r>
      <w:r>
        <w:rPr>
          <w:spacing w:val="-5"/>
        </w:rPr>
        <w:t xml:space="preserve"> </w:t>
      </w:r>
      <w:r>
        <w:t>you</w:t>
      </w:r>
      <w:r>
        <w:rPr>
          <w:spacing w:val="-4"/>
        </w:rPr>
        <w:t xml:space="preserve"> </w:t>
      </w:r>
      <w:r>
        <w:t>sign</w:t>
      </w:r>
      <w:r>
        <w:rPr>
          <w:spacing w:val="-6"/>
        </w:rPr>
        <w:t xml:space="preserve"> </w:t>
      </w:r>
      <w:r>
        <w:t>up</w:t>
      </w:r>
      <w:r>
        <w:rPr>
          <w:spacing w:val="-6"/>
        </w:rPr>
        <w:t xml:space="preserve"> </w:t>
      </w:r>
      <w:r>
        <w:t>to</w:t>
      </w:r>
      <w:r>
        <w:rPr>
          <w:spacing w:val="-6"/>
        </w:rPr>
        <w:t xml:space="preserve"> </w:t>
      </w:r>
      <w:proofErr w:type="spellStart"/>
      <w:proofErr w:type="gramStart"/>
      <w:r>
        <w:t>eg</w:t>
      </w:r>
      <w:proofErr w:type="spellEnd"/>
      <w:proofErr w:type="gramEnd"/>
      <w:r>
        <w:rPr>
          <w:spacing w:val="-4"/>
        </w:rPr>
        <w:t xml:space="preserve"> </w:t>
      </w:r>
      <w:r>
        <w:t>a</w:t>
      </w:r>
      <w:r>
        <w:rPr>
          <w:spacing w:val="-4"/>
        </w:rPr>
        <w:t xml:space="preserve"> </w:t>
      </w:r>
      <w:r>
        <w:t>charity,</w:t>
      </w:r>
      <w:r>
        <w:rPr>
          <w:spacing w:val="-2"/>
        </w:rPr>
        <w:t xml:space="preserve"> </w:t>
      </w:r>
      <w:r>
        <w:t>Everybody</w:t>
      </w:r>
      <w:r>
        <w:rPr>
          <w:spacing w:val="-5"/>
        </w:rPr>
        <w:t xml:space="preserve"> </w:t>
      </w:r>
      <w:r>
        <w:rPr>
          <w:spacing w:val="-2"/>
        </w:rPr>
        <w:t>Benefits</w:t>
      </w:r>
    </w:p>
    <w:p w14:paraId="368404CA" w14:textId="77777777" w:rsidR="00913D8D" w:rsidRDefault="00AC2C78">
      <w:pPr>
        <w:pStyle w:val="ListParagraph"/>
        <w:numPr>
          <w:ilvl w:val="1"/>
          <w:numId w:val="1"/>
        </w:numPr>
        <w:tabs>
          <w:tab w:val="left" w:pos="820"/>
        </w:tabs>
        <w:spacing w:before="35"/>
        <w:rPr>
          <w:rFonts w:ascii="Symbol" w:hAnsi="Symbol"/>
        </w:rPr>
      </w:pPr>
      <w:r>
        <w:t>Your</w:t>
      </w:r>
      <w:r>
        <w:rPr>
          <w:spacing w:val="-4"/>
        </w:rPr>
        <w:t xml:space="preserve"> </w:t>
      </w:r>
      <w:r>
        <w:t>trade</w:t>
      </w:r>
      <w:r>
        <w:rPr>
          <w:spacing w:val="-5"/>
        </w:rPr>
        <w:t xml:space="preserve"> </w:t>
      </w:r>
      <w:r>
        <w:t>union,</w:t>
      </w:r>
      <w:r>
        <w:rPr>
          <w:spacing w:val="-3"/>
        </w:rPr>
        <w:t xml:space="preserve"> </w:t>
      </w:r>
      <w:r>
        <w:t>if</w:t>
      </w:r>
      <w:r>
        <w:rPr>
          <w:spacing w:val="-3"/>
        </w:rPr>
        <w:t xml:space="preserve"> </w:t>
      </w:r>
      <w:r>
        <w:rPr>
          <w:spacing w:val="-2"/>
        </w:rPr>
        <w:t>applicable</w:t>
      </w:r>
    </w:p>
    <w:p w14:paraId="01B8952D" w14:textId="77777777" w:rsidR="00913D8D" w:rsidRDefault="00AC2C78">
      <w:pPr>
        <w:pStyle w:val="ListParagraph"/>
        <w:numPr>
          <w:ilvl w:val="1"/>
          <w:numId w:val="1"/>
        </w:numPr>
        <w:tabs>
          <w:tab w:val="left" w:pos="820"/>
        </w:tabs>
        <w:spacing w:before="38"/>
        <w:rPr>
          <w:rFonts w:ascii="Symbol" w:hAnsi="Symbol"/>
        </w:rPr>
      </w:pPr>
      <w:r>
        <w:t>Examining</w:t>
      </w:r>
      <w:r>
        <w:rPr>
          <w:spacing w:val="-5"/>
        </w:rPr>
        <w:t xml:space="preserve"> </w:t>
      </w:r>
      <w:r>
        <w:t>bodies,</w:t>
      </w:r>
      <w:r>
        <w:rPr>
          <w:spacing w:val="-6"/>
        </w:rPr>
        <w:t xml:space="preserve"> </w:t>
      </w:r>
      <w:r>
        <w:t>if</w:t>
      </w:r>
      <w:r>
        <w:rPr>
          <w:spacing w:val="-4"/>
        </w:rPr>
        <w:t xml:space="preserve"> </w:t>
      </w:r>
      <w:r>
        <w:rPr>
          <w:spacing w:val="-2"/>
        </w:rPr>
        <w:t>applicable</w:t>
      </w:r>
    </w:p>
    <w:p w14:paraId="213F8005" w14:textId="77777777" w:rsidR="00913D8D" w:rsidRDefault="00AC2C78">
      <w:pPr>
        <w:pStyle w:val="ListParagraph"/>
        <w:numPr>
          <w:ilvl w:val="1"/>
          <w:numId w:val="1"/>
        </w:numPr>
        <w:tabs>
          <w:tab w:val="left" w:pos="820"/>
        </w:tabs>
        <w:spacing w:before="35"/>
        <w:rPr>
          <w:rFonts w:ascii="Symbol" w:hAnsi="Symbol"/>
        </w:rPr>
      </w:pPr>
      <w:r>
        <w:t>Disclosure</w:t>
      </w:r>
      <w:r>
        <w:rPr>
          <w:spacing w:val="-6"/>
        </w:rPr>
        <w:t xml:space="preserve"> </w:t>
      </w:r>
      <w:r>
        <w:t>and</w:t>
      </w:r>
      <w:r>
        <w:rPr>
          <w:spacing w:val="-6"/>
        </w:rPr>
        <w:t xml:space="preserve"> </w:t>
      </w:r>
      <w:r>
        <w:t>barring</w:t>
      </w:r>
      <w:r>
        <w:rPr>
          <w:spacing w:val="-6"/>
        </w:rPr>
        <w:t xml:space="preserve"> </w:t>
      </w:r>
      <w:r>
        <w:t>service</w:t>
      </w:r>
      <w:r>
        <w:rPr>
          <w:spacing w:val="-6"/>
        </w:rPr>
        <w:t xml:space="preserve"> </w:t>
      </w:r>
      <w:r>
        <w:t>to</w:t>
      </w:r>
      <w:r>
        <w:rPr>
          <w:spacing w:val="-6"/>
        </w:rPr>
        <w:t xml:space="preserve"> </w:t>
      </w:r>
      <w:r>
        <w:t>conduct</w:t>
      </w:r>
      <w:r>
        <w:rPr>
          <w:spacing w:val="-7"/>
        </w:rPr>
        <w:t xml:space="preserve"> </w:t>
      </w:r>
      <w:r>
        <w:t>criminal</w:t>
      </w:r>
      <w:r>
        <w:rPr>
          <w:spacing w:val="-6"/>
        </w:rPr>
        <w:t xml:space="preserve"> </w:t>
      </w:r>
      <w:r>
        <w:t>record</w:t>
      </w:r>
      <w:r>
        <w:rPr>
          <w:spacing w:val="-7"/>
        </w:rPr>
        <w:t xml:space="preserve"> </w:t>
      </w:r>
      <w:r>
        <w:t>checks,</w:t>
      </w:r>
      <w:r>
        <w:rPr>
          <w:spacing w:val="-7"/>
        </w:rPr>
        <w:t xml:space="preserve"> </w:t>
      </w:r>
      <w:r>
        <w:t>if</w:t>
      </w:r>
      <w:r>
        <w:rPr>
          <w:spacing w:val="-2"/>
        </w:rPr>
        <w:t xml:space="preserve"> applicable</w:t>
      </w:r>
    </w:p>
    <w:p w14:paraId="6B87DFFC" w14:textId="7757CA0C" w:rsidR="00913D8D" w:rsidRPr="00AC2C78" w:rsidRDefault="00AC2C78" w:rsidP="00AC2C78">
      <w:pPr>
        <w:pStyle w:val="ListParagraph"/>
        <w:numPr>
          <w:ilvl w:val="1"/>
          <w:numId w:val="1"/>
        </w:numPr>
        <w:tabs>
          <w:tab w:val="left" w:pos="820"/>
        </w:tabs>
        <w:spacing w:before="36" w:line="273" w:lineRule="auto"/>
        <w:ind w:right="115"/>
        <w:rPr>
          <w:rFonts w:ascii="Symbol" w:hAnsi="Symbol"/>
        </w:rPr>
      </w:pPr>
      <w:r>
        <w:t>Prospective future employers, mortgage brokers, landlords, letting agents, or where you have asked them to contact us to seek a reference</w:t>
      </w:r>
    </w:p>
    <w:p w14:paraId="56A8C71F" w14:textId="3465235B" w:rsidR="00913D8D" w:rsidRDefault="00AC2C78">
      <w:pPr>
        <w:pStyle w:val="ListParagraph"/>
        <w:numPr>
          <w:ilvl w:val="1"/>
          <w:numId w:val="1"/>
        </w:numPr>
        <w:tabs>
          <w:tab w:val="left" w:pos="820"/>
        </w:tabs>
        <w:spacing w:before="37"/>
        <w:rPr>
          <w:rFonts w:ascii="Symbol" w:hAnsi="Symbol"/>
        </w:rPr>
      </w:pPr>
      <w:r>
        <w:rPr>
          <w:spacing w:val="-2"/>
        </w:rPr>
        <w:t>National College Training Provider</w:t>
      </w:r>
    </w:p>
    <w:p w14:paraId="23EBE4C7" w14:textId="77777777" w:rsidR="00913D8D" w:rsidRDefault="00AC2C78">
      <w:pPr>
        <w:pStyle w:val="BodyText"/>
        <w:spacing w:before="235"/>
        <w:ind w:left="100"/>
      </w:pPr>
      <w:r>
        <w:t>We</w:t>
      </w:r>
      <w:r>
        <w:rPr>
          <w:spacing w:val="-6"/>
        </w:rPr>
        <w:t xml:space="preserve"> </w:t>
      </w:r>
      <w:r>
        <w:t>do</w:t>
      </w:r>
      <w:r>
        <w:rPr>
          <w:spacing w:val="-4"/>
        </w:rPr>
        <w:t xml:space="preserve"> </w:t>
      </w:r>
      <w:r>
        <w:t>not</w:t>
      </w:r>
      <w:r>
        <w:rPr>
          <w:spacing w:val="-3"/>
        </w:rPr>
        <w:t xml:space="preserve"> </w:t>
      </w:r>
      <w:r>
        <w:t>share</w:t>
      </w:r>
      <w:r>
        <w:rPr>
          <w:spacing w:val="-4"/>
        </w:rPr>
        <w:t xml:space="preserve"> </w:t>
      </w:r>
      <w:r>
        <w:t>information</w:t>
      </w:r>
      <w:r>
        <w:rPr>
          <w:spacing w:val="-2"/>
        </w:rPr>
        <w:t xml:space="preserve"> </w:t>
      </w:r>
      <w:r>
        <w:t>about</w:t>
      </w:r>
      <w:r>
        <w:rPr>
          <w:spacing w:val="-3"/>
        </w:rPr>
        <w:t xml:space="preserve"> </w:t>
      </w:r>
      <w:r>
        <w:t>our</w:t>
      </w:r>
      <w:r>
        <w:rPr>
          <w:spacing w:val="-3"/>
        </w:rPr>
        <w:t xml:space="preserve"> </w:t>
      </w:r>
      <w:r>
        <w:t>workforce</w:t>
      </w:r>
      <w:r>
        <w:rPr>
          <w:spacing w:val="-4"/>
        </w:rPr>
        <w:t xml:space="preserve"> </w:t>
      </w:r>
      <w:r>
        <w:t>members</w:t>
      </w:r>
      <w:r>
        <w:rPr>
          <w:spacing w:val="-1"/>
        </w:rPr>
        <w:t xml:space="preserve"> </w:t>
      </w:r>
      <w:r>
        <w:t>with</w:t>
      </w:r>
      <w:r>
        <w:rPr>
          <w:spacing w:val="-2"/>
        </w:rPr>
        <w:t xml:space="preserve"> </w:t>
      </w:r>
      <w:r>
        <w:t>anyone</w:t>
      </w:r>
      <w:r>
        <w:rPr>
          <w:spacing w:val="-2"/>
        </w:rPr>
        <w:t xml:space="preserve"> </w:t>
      </w:r>
      <w:r>
        <w:t>without</w:t>
      </w:r>
      <w:r>
        <w:rPr>
          <w:spacing w:val="-3"/>
        </w:rPr>
        <w:t xml:space="preserve"> </w:t>
      </w:r>
      <w:r>
        <w:t>consent unless the law and our policies allow us to do so.</w:t>
      </w:r>
    </w:p>
    <w:p w14:paraId="2BB46B14" w14:textId="77777777" w:rsidR="00913D8D" w:rsidRDefault="00913D8D">
      <w:pPr>
        <w:pStyle w:val="BodyText"/>
      </w:pPr>
    </w:p>
    <w:p w14:paraId="437CAE5D" w14:textId="77777777" w:rsidR="00913D8D" w:rsidRDefault="00913D8D">
      <w:pPr>
        <w:pStyle w:val="BodyText"/>
        <w:spacing w:before="76"/>
      </w:pPr>
    </w:p>
    <w:p w14:paraId="213A064C" w14:textId="77777777" w:rsidR="00913D8D" w:rsidRDefault="00AC2C78">
      <w:pPr>
        <w:pStyle w:val="Heading1"/>
      </w:pPr>
      <w:r>
        <w:t>Department</w:t>
      </w:r>
      <w:r>
        <w:rPr>
          <w:spacing w:val="-7"/>
        </w:rPr>
        <w:t xml:space="preserve"> </w:t>
      </w:r>
      <w:r>
        <w:t>for</w:t>
      </w:r>
      <w:r>
        <w:rPr>
          <w:spacing w:val="-5"/>
        </w:rPr>
        <w:t xml:space="preserve"> </w:t>
      </w:r>
      <w:r>
        <w:t>Education</w:t>
      </w:r>
      <w:r>
        <w:rPr>
          <w:spacing w:val="-4"/>
        </w:rPr>
        <w:t xml:space="preserve"> (DfE)</w:t>
      </w:r>
    </w:p>
    <w:p w14:paraId="4A104349" w14:textId="77777777" w:rsidR="00913D8D" w:rsidRDefault="00913D8D">
      <w:pPr>
        <w:pStyle w:val="BodyText"/>
        <w:spacing w:before="77"/>
        <w:rPr>
          <w:b/>
        </w:rPr>
      </w:pPr>
    </w:p>
    <w:p w14:paraId="6CF231C4" w14:textId="77777777" w:rsidR="00913D8D" w:rsidRDefault="00AC2C78">
      <w:pPr>
        <w:pStyle w:val="BodyText"/>
        <w:spacing w:line="276" w:lineRule="auto"/>
        <w:ind w:left="100" w:right="175"/>
      </w:pPr>
      <w:r>
        <w:t>The Department for Education (DfE) collects personal data from educational settings and local authorities via statutory data collections.</w:t>
      </w:r>
      <w:r>
        <w:rPr>
          <w:spacing w:val="40"/>
        </w:rPr>
        <w:t xml:space="preserve"> </w:t>
      </w:r>
      <w:r>
        <w:t>We are required to share information about our school employees with the Department for Education (DfE) under section 5 of the Education</w:t>
      </w:r>
      <w:r>
        <w:rPr>
          <w:spacing w:val="-3"/>
        </w:rPr>
        <w:t xml:space="preserve"> </w:t>
      </w:r>
      <w:r>
        <w:t>(Supply</w:t>
      </w:r>
      <w:r>
        <w:rPr>
          <w:spacing w:val="-4"/>
        </w:rPr>
        <w:t xml:space="preserve"> </w:t>
      </w:r>
      <w:r>
        <w:t>of</w:t>
      </w:r>
      <w:r>
        <w:rPr>
          <w:spacing w:val="-1"/>
        </w:rPr>
        <w:t xml:space="preserve"> </w:t>
      </w:r>
      <w:r>
        <w:t>Information</w:t>
      </w:r>
      <w:r>
        <w:rPr>
          <w:spacing w:val="-3"/>
        </w:rPr>
        <w:t xml:space="preserve"> </w:t>
      </w:r>
      <w:r>
        <w:t>about</w:t>
      </w:r>
      <w:r>
        <w:rPr>
          <w:spacing w:val="-5"/>
        </w:rPr>
        <w:t xml:space="preserve"> </w:t>
      </w:r>
      <w:r>
        <w:t>the</w:t>
      </w:r>
      <w:r>
        <w:rPr>
          <w:spacing w:val="-3"/>
        </w:rPr>
        <w:t xml:space="preserve"> </w:t>
      </w:r>
      <w:r>
        <w:t>School</w:t>
      </w:r>
      <w:r>
        <w:rPr>
          <w:spacing w:val="-5"/>
        </w:rPr>
        <w:t xml:space="preserve"> </w:t>
      </w:r>
      <w:r>
        <w:t>Workforce)</w:t>
      </w:r>
      <w:r>
        <w:rPr>
          <w:spacing w:val="-3"/>
        </w:rPr>
        <w:t xml:space="preserve"> </w:t>
      </w:r>
      <w:r>
        <w:t>(England)</w:t>
      </w:r>
      <w:r>
        <w:rPr>
          <w:spacing w:val="-6"/>
        </w:rPr>
        <w:t xml:space="preserve"> </w:t>
      </w:r>
      <w:r>
        <w:t>Regulations</w:t>
      </w:r>
      <w:r>
        <w:rPr>
          <w:spacing w:val="-3"/>
        </w:rPr>
        <w:t xml:space="preserve"> </w:t>
      </w:r>
      <w:r>
        <w:t>2007 and amendments.</w:t>
      </w:r>
    </w:p>
    <w:p w14:paraId="226C1BC6" w14:textId="77777777" w:rsidR="00913D8D" w:rsidRDefault="00913D8D">
      <w:pPr>
        <w:spacing w:line="276" w:lineRule="auto"/>
        <w:sectPr w:rsidR="00913D8D">
          <w:pgSz w:w="11910" w:h="16840"/>
          <w:pgMar w:top="1020" w:right="1320" w:bottom="1220" w:left="1340" w:header="0" w:footer="971" w:gutter="0"/>
          <w:cols w:space="720"/>
        </w:sectPr>
      </w:pPr>
    </w:p>
    <w:p w14:paraId="2872403D" w14:textId="77777777" w:rsidR="00913D8D" w:rsidRDefault="00AC2C78">
      <w:pPr>
        <w:spacing w:before="68"/>
        <w:ind w:left="100"/>
        <w:rPr>
          <w:b/>
        </w:rPr>
      </w:pPr>
      <w:r>
        <w:rPr>
          <w:b/>
          <w:color w:val="2E2E2F"/>
        </w:rPr>
        <w:lastRenderedPageBreak/>
        <w:t>How</w:t>
      </w:r>
      <w:r>
        <w:rPr>
          <w:b/>
          <w:color w:val="2E2E2F"/>
          <w:spacing w:val="-3"/>
        </w:rPr>
        <w:t xml:space="preserve"> </w:t>
      </w:r>
      <w:r>
        <w:rPr>
          <w:b/>
          <w:color w:val="2E2E2F"/>
        </w:rPr>
        <w:t>Gov</w:t>
      </w:r>
      <w:r>
        <w:rPr>
          <w:b/>
          <w:color w:val="2E2E2F"/>
        </w:rPr>
        <w:t>ernment</w:t>
      </w:r>
      <w:r>
        <w:rPr>
          <w:b/>
          <w:color w:val="2E2E2F"/>
          <w:spacing w:val="-6"/>
        </w:rPr>
        <w:t xml:space="preserve"> </w:t>
      </w:r>
      <w:r>
        <w:rPr>
          <w:b/>
          <w:color w:val="2E2E2F"/>
        </w:rPr>
        <w:t>uses</w:t>
      </w:r>
      <w:r>
        <w:rPr>
          <w:b/>
          <w:color w:val="2E2E2F"/>
          <w:spacing w:val="-7"/>
        </w:rPr>
        <w:t xml:space="preserve"> </w:t>
      </w:r>
      <w:r>
        <w:rPr>
          <w:b/>
          <w:color w:val="2E2E2F"/>
        </w:rPr>
        <w:t>your</w:t>
      </w:r>
      <w:r>
        <w:rPr>
          <w:b/>
          <w:color w:val="2E2E2F"/>
          <w:spacing w:val="-3"/>
        </w:rPr>
        <w:t xml:space="preserve"> </w:t>
      </w:r>
      <w:r>
        <w:rPr>
          <w:b/>
          <w:color w:val="2E2E2F"/>
          <w:spacing w:val="-4"/>
        </w:rPr>
        <w:t>data</w:t>
      </w:r>
    </w:p>
    <w:p w14:paraId="42173EAC" w14:textId="77777777" w:rsidR="00913D8D" w:rsidRDefault="00913D8D">
      <w:pPr>
        <w:pStyle w:val="BodyText"/>
        <w:rPr>
          <w:b/>
        </w:rPr>
      </w:pPr>
    </w:p>
    <w:p w14:paraId="10CC3683" w14:textId="77777777" w:rsidR="00913D8D" w:rsidRDefault="00AC2C78">
      <w:pPr>
        <w:pStyle w:val="BodyText"/>
        <w:spacing w:before="1"/>
        <w:ind w:left="100"/>
      </w:pPr>
      <w:r>
        <w:t>The</w:t>
      </w:r>
      <w:r>
        <w:rPr>
          <w:spacing w:val="-4"/>
        </w:rPr>
        <w:t xml:space="preserve"> </w:t>
      </w:r>
      <w:r>
        <w:t>workforce</w:t>
      </w:r>
      <w:r>
        <w:rPr>
          <w:spacing w:val="-4"/>
        </w:rPr>
        <w:t xml:space="preserve"> </w:t>
      </w:r>
      <w:r>
        <w:t>data</w:t>
      </w:r>
      <w:r>
        <w:rPr>
          <w:spacing w:val="-4"/>
        </w:rPr>
        <w:t xml:space="preserve"> </w:t>
      </w:r>
      <w:r>
        <w:t>that</w:t>
      </w:r>
      <w:r>
        <w:rPr>
          <w:spacing w:val="-3"/>
        </w:rPr>
        <w:t xml:space="preserve"> </w:t>
      </w:r>
      <w:r>
        <w:t>we</w:t>
      </w:r>
      <w:r>
        <w:rPr>
          <w:spacing w:val="-2"/>
        </w:rPr>
        <w:t xml:space="preserve"> </w:t>
      </w:r>
      <w:r>
        <w:t>lawfully</w:t>
      </w:r>
      <w:r>
        <w:rPr>
          <w:spacing w:val="-4"/>
        </w:rPr>
        <w:t xml:space="preserve"> </w:t>
      </w:r>
      <w:r>
        <w:t>share</w:t>
      </w:r>
      <w:r>
        <w:rPr>
          <w:spacing w:val="-2"/>
        </w:rPr>
        <w:t xml:space="preserve"> </w:t>
      </w:r>
      <w:r>
        <w:t>with</w:t>
      </w:r>
      <w:r>
        <w:rPr>
          <w:spacing w:val="-2"/>
        </w:rPr>
        <w:t xml:space="preserve"> </w:t>
      </w:r>
      <w:r>
        <w:t>the</w:t>
      </w:r>
      <w:r>
        <w:rPr>
          <w:spacing w:val="-2"/>
        </w:rPr>
        <w:t xml:space="preserve"> </w:t>
      </w:r>
      <w:r>
        <w:t>Department</w:t>
      </w:r>
      <w:r>
        <w:rPr>
          <w:spacing w:val="-3"/>
        </w:rPr>
        <w:t xml:space="preserve"> </w:t>
      </w:r>
      <w:r>
        <w:t>for</w:t>
      </w:r>
      <w:r>
        <w:rPr>
          <w:spacing w:val="-3"/>
        </w:rPr>
        <w:t xml:space="preserve"> </w:t>
      </w:r>
      <w:r>
        <w:t>Education</w:t>
      </w:r>
      <w:r>
        <w:rPr>
          <w:spacing w:val="-2"/>
        </w:rPr>
        <w:t xml:space="preserve"> </w:t>
      </w:r>
      <w:r>
        <w:t>(DfE)</w:t>
      </w:r>
      <w:r>
        <w:rPr>
          <w:spacing w:val="-3"/>
        </w:rPr>
        <w:t xml:space="preserve"> </w:t>
      </w:r>
      <w:r>
        <w:t>through data collections:</w:t>
      </w:r>
    </w:p>
    <w:p w14:paraId="0553F3E5" w14:textId="77777777" w:rsidR="00913D8D" w:rsidRDefault="00913D8D">
      <w:pPr>
        <w:pStyle w:val="BodyText"/>
        <w:spacing w:before="1"/>
      </w:pPr>
    </w:p>
    <w:p w14:paraId="00C0436E" w14:textId="77777777" w:rsidR="00913D8D" w:rsidRDefault="00AC2C78">
      <w:pPr>
        <w:pStyle w:val="ListParagraph"/>
        <w:numPr>
          <w:ilvl w:val="1"/>
          <w:numId w:val="1"/>
        </w:numPr>
        <w:tabs>
          <w:tab w:val="left" w:pos="820"/>
        </w:tabs>
        <w:spacing w:line="249" w:lineRule="auto"/>
        <w:ind w:right="349"/>
        <w:rPr>
          <w:rFonts w:ascii="Symbol" w:hAnsi="Symbol"/>
        </w:rPr>
      </w:pPr>
      <w:r>
        <w:t>informs</w:t>
      </w:r>
      <w:r>
        <w:rPr>
          <w:spacing w:val="-6"/>
        </w:rPr>
        <w:t xml:space="preserve"> </w:t>
      </w:r>
      <w:r>
        <w:t>the</w:t>
      </w:r>
      <w:r>
        <w:rPr>
          <w:spacing w:val="-1"/>
        </w:rPr>
        <w:t xml:space="preserve"> </w:t>
      </w:r>
      <w:r>
        <w:t>Department</w:t>
      </w:r>
      <w:r>
        <w:rPr>
          <w:spacing w:val="-5"/>
        </w:rPr>
        <w:t xml:space="preserve"> </w:t>
      </w:r>
      <w:r>
        <w:t>for</w:t>
      </w:r>
      <w:r>
        <w:rPr>
          <w:spacing w:val="-1"/>
        </w:rPr>
        <w:t xml:space="preserve"> </w:t>
      </w:r>
      <w:r>
        <w:t>Education</w:t>
      </w:r>
      <w:r>
        <w:rPr>
          <w:spacing w:val="-1"/>
        </w:rPr>
        <w:t xml:space="preserve"> </w:t>
      </w:r>
      <w:r>
        <w:t>(DfE)</w:t>
      </w:r>
      <w:r>
        <w:rPr>
          <w:spacing w:val="-1"/>
        </w:rPr>
        <w:t xml:space="preserve"> </w:t>
      </w:r>
      <w:r>
        <w:t>policy</w:t>
      </w:r>
      <w:r>
        <w:rPr>
          <w:spacing w:val="-4"/>
        </w:rPr>
        <w:t xml:space="preserve"> </w:t>
      </w:r>
      <w:r>
        <w:t>on</w:t>
      </w:r>
      <w:r>
        <w:rPr>
          <w:spacing w:val="-2"/>
        </w:rPr>
        <w:t xml:space="preserve"> </w:t>
      </w:r>
      <w:r>
        <w:t>pay</w:t>
      </w:r>
      <w:r>
        <w:rPr>
          <w:spacing w:val="-4"/>
        </w:rPr>
        <w:t xml:space="preserve"> </w:t>
      </w:r>
      <w:r>
        <w:t>and</w:t>
      </w:r>
      <w:r>
        <w:rPr>
          <w:spacing w:val="-4"/>
        </w:rPr>
        <w:t xml:space="preserve"> </w:t>
      </w:r>
      <w:r>
        <w:t>the</w:t>
      </w:r>
      <w:r>
        <w:rPr>
          <w:spacing w:val="-4"/>
        </w:rPr>
        <w:t xml:space="preserve"> </w:t>
      </w:r>
      <w:r>
        <w:t>monitoring</w:t>
      </w:r>
      <w:r>
        <w:rPr>
          <w:spacing w:val="-2"/>
        </w:rPr>
        <w:t xml:space="preserve"> </w:t>
      </w:r>
      <w:r>
        <w:t>of the effectiveness and diversity of the school workforce</w:t>
      </w:r>
    </w:p>
    <w:p w14:paraId="6AE77F04" w14:textId="77777777" w:rsidR="00913D8D" w:rsidRDefault="00AC2C78">
      <w:pPr>
        <w:pStyle w:val="ListParagraph"/>
        <w:numPr>
          <w:ilvl w:val="1"/>
          <w:numId w:val="1"/>
        </w:numPr>
        <w:tabs>
          <w:tab w:val="left" w:pos="820"/>
        </w:tabs>
        <w:spacing w:before="169"/>
        <w:rPr>
          <w:rFonts w:ascii="Symbol" w:hAnsi="Symbol"/>
        </w:rPr>
      </w:pPr>
      <w:r>
        <w:t>links</w:t>
      </w:r>
      <w:r>
        <w:rPr>
          <w:spacing w:val="-6"/>
        </w:rPr>
        <w:t xml:space="preserve"> </w:t>
      </w:r>
      <w:r>
        <w:t>to</w:t>
      </w:r>
      <w:r>
        <w:rPr>
          <w:spacing w:val="-4"/>
        </w:rPr>
        <w:t xml:space="preserve"> </w:t>
      </w:r>
      <w:r>
        <w:t>school</w:t>
      </w:r>
      <w:r>
        <w:rPr>
          <w:spacing w:val="-6"/>
        </w:rPr>
        <w:t xml:space="preserve"> </w:t>
      </w:r>
      <w:r>
        <w:t>funding</w:t>
      </w:r>
      <w:r>
        <w:rPr>
          <w:spacing w:val="-4"/>
        </w:rPr>
        <w:t xml:space="preserve"> </w:t>
      </w:r>
      <w:r>
        <w:t>and</w:t>
      </w:r>
      <w:r>
        <w:rPr>
          <w:spacing w:val="-3"/>
        </w:rPr>
        <w:t xml:space="preserve"> </w:t>
      </w:r>
      <w:r>
        <w:rPr>
          <w:spacing w:val="-2"/>
        </w:rPr>
        <w:t>expenditure</w:t>
      </w:r>
    </w:p>
    <w:p w14:paraId="4E00B52A" w14:textId="77777777" w:rsidR="00913D8D" w:rsidRDefault="00AC2C78">
      <w:pPr>
        <w:pStyle w:val="ListParagraph"/>
        <w:numPr>
          <w:ilvl w:val="1"/>
          <w:numId w:val="1"/>
        </w:numPr>
        <w:tabs>
          <w:tab w:val="left" w:pos="820"/>
        </w:tabs>
        <w:spacing w:before="175"/>
        <w:rPr>
          <w:rFonts w:ascii="Symbol" w:hAnsi="Symbol"/>
        </w:rPr>
      </w:pPr>
      <w:r>
        <w:t>supports</w:t>
      </w:r>
      <w:r>
        <w:rPr>
          <w:spacing w:val="-10"/>
        </w:rPr>
        <w:t xml:space="preserve"> </w:t>
      </w:r>
      <w:r>
        <w:t>‘longer</w:t>
      </w:r>
      <w:r>
        <w:rPr>
          <w:spacing w:val="-7"/>
        </w:rPr>
        <w:t xml:space="preserve"> </w:t>
      </w:r>
      <w:r>
        <w:t>term’</w:t>
      </w:r>
      <w:r>
        <w:rPr>
          <w:spacing w:val="-9"/>
        </w:rPr>
        <w:t xml:space="preserve"> </w:t>
      </w:r>
      <w:r>
        <w:t>research</w:t>
      </w:r>
      <w:r>
        <w:rPr>
          <w:spacing w:val="-6"/>
        </w:rPr>
        <w:t xml:space="preserve"> </w:t>
      </w:r>
      <w:r>
        <w:t>and</w:t>
      </w:r>
      <w:r>
        <w:rPr>
          <w:spacing w:val="-10"/>
        </w:rPr>
        <w:t xml:space="preserve"> </w:t>
      </w:r>
      <w:r>
        <w:t>monitoring</w:t>
      </w:r>
      <w:r>
        <w:rPr>
          <w:spacing w:val="-4"/>
        </w:rPr>
        <w:t xml:space="preserve"> </w:t>
      </w:r>
      <w:r>
        <w:t>of</w:t>
      </w:r>
      <w:r>
        <w:rPr>
          <w:spacing w:val="-7"/>
        </w:rPr>
        <w:t xml:space="preserve"> </w:t>
      </w:r>
      <w:r>
        <w:t>educational</w:t>
      </w:r>
      <w:r>
        <w:rPr>
          <w:spacing w:val="-3"/>
        </w:rPr>
        <w:t xml:space="preserve"> </w:t>
      </w:r>
      <w:r>
        <w:rPr>
          <w:spacing w:val="-2"/>
        </w:rPr>
        <w:t>policy</w:t>
      </w:r>
    </w:p>
    <w:p w14:paraId="0C32E341" w14:textId="77777777" w:rsidR="00913D8D" w:rsidRDefault="00913D8D">
      <w:pPr>
        <w:pStyle w:val="BodyText"/>
        <w:spacing w:before="3"/>
      </w:pPr>
    </w:p>
    <w:p w14:paraId="1744E3AC" w14:textId="77777777" w:rsidR="00913D8D" w:rsidRDefault="00AC2C78">
      <w:pPr>
        <w:pStyle w:val="Heading1"/>
      </w:pPr>
      <w:r>
        <w:t>Data</w:t>
      </w:r>
      <w:r>
        <w:rPr>
          <w:spacing w:val="-5"/>
        </w:rPr>
        <w:t xml:space="preserve"> </w:t>
      </w:r>
      <w:r>
        <w:t>collection</w:t>
      </w:r>
      <w:r>
        <w:rPr>
          <w:spacing w:val="-8"/>
        </w:rPr>
        <w:t xml:space="preserve"> </w:t>
      </w:r>
      <w:r>
        <w:rPr>
          <w:spacing w:val="-2"/>
        </w:rPr>
        <w:t>requirements</w:t>
      </w:r>
    </w:p>
    <w:p w14:paraId="48DEF3A8" w14:textId="77777777" w:rsidR="00913D8D" w:rsidRDefault="00AC2C78">
      <w:pPr>
        <w:pStyle w:val="BodyText"/>
        <w:spacing w:before="239"/>
        <w:ind w:left="100" w:right="254"/>
      </w:pPr>
      <w:r>
        <w:t>To</w:t>
      </w:r>
      <w:r>
        <w:rPr>
          <w:spacing w:val="-5"/>
        </w:rPr>
        <w:t xml:space="preserve"> </w:t>
      </w:r>
      <w:r>
        <w:t>find</w:t>
      </w:r>
      <w:r>
        <w:rPr>
          <w:spacing w:val="-2"/>
        </w:rPr>
        <w:t xml:space="preserve"> </w:t>
      </w:r>
      <w:r>
        <w:t>out</w:t>
      </w:r>
      <w:r>
        <w:rPr>
          <w:spacing w:val="-3"/>
        </w:rPr>
        <w:t xml:space="preserve"> </w:t>
      </w:r>
      <w:r>
        <w:t>more</w:t>
      </w:r>
      <w:r>
        <w:rPr>
          <w:spacing w:val="-4"/>
        </w:rPr>
        <w:t xml:space="preserve"> </w:t>
      </w:r>
      <w:r>
        <w:t>about</w:t>
      </w:r>
      <w:r>
        <w:rPr>
          <w:spacing w:val="-3"/>
        </w:rPr>
        <w:t xml:space="preserve"> </w:t>
      </w:r>
      <w:r>
        <w:t>the</w:t>
      </w:r>
      <w:r>
        <w:rPr>
          <w:spacing w:val="-2"/>
        </w:rPr>
        <w:t xml:space="preserve"> </w:t>
      </w:r>
      <w:r>
        <w:t>data</w:t>
      </w:r>
      <w:r>
        <w:rPr>
          <w:spacing w:val="-4"/>
        </w:rPr>
        <w:t xml:space="preserve"> </w:t>
      </w:r>
      <w:r>
        <w:t>collection</w:t>
      </w:r>
      <w:r>
        <w:rPr>
          <w:spacing w:val="-2"/>
        </w:rPr>
        <w:t xml:space="preserve"> </w:t>
      </w:r>
      <w:r>
        <w:t>requirements</w:t>
      </w:r>
      <w:r>
        <w:rPr>
          <w:spacing w:val="-4"/>
        </w:rPr>
        <w:t xml:space="preserve"> </w:t>
      </w:r>
      <w:r>
        <w:t>placed</w:t>
      </w:r>
      <w:r>
        <w:rPr>
          <w:spacing w:val="-2"/>
        </w:rPr>
        <w:t xml:space="preserve"> </w:t>
      </w:r>
      <w:r>
        <w:t>on</w:t>
      </w:r>
      <w:r>
        <w:rPr>
          <w:spacing w:val="-4"/>
        </w:rPr>
        <w:t xml:space="preserve"> </w:t>
      </w:r>
      <w:r>
        <w:t>us</w:t>
      </w:r>
      <w:r>
        <w:rPr>
          <w:spacing w:val="-4"/>
        </w:rPr>
        <w:t xml:space="preserve"> </w:t>
      </w:r>
      <w:r>
        <w:t>by</w:t>
      </w:r>
      <w:r>
        <w:rPr>
          <w:spacing w:val="-4"/>
        </w:rPr>
        <w:t xml:space="preserve"> </w:t>
      </w:r>
      <w:r>
        <w:t>the</w:t>
      </w:r>
      <w:r>
        <w:rPr>
          <w:spacing w:val="-2"/>
        </w:rPr>
        <w:t xml:space="preserve"> </w:t>
      </w:r>
      <w:r>
        <w:t>Department</w:t>
      </w:r>
      <w:r>
        <w:rPr>
          <w:spacing w:val="-3"/>
        </w:rPr>
        <w:t xml:space="preserve"> </w:t>
      </w:r>
      <w:r>
        <w:t xml:space="preserve">for Education (DfE) including the data that we share with them, go to </w:t>
      </w:r>
      <w:hyperlink r:id="rId10">
        <w:r>
          <w:rPr>
            <w:color w:val="0000FF"/>
            <w:spacing w:val="-2"/>
            <w:u w:val="single" w:color="0000FF"/>
          </w:rPr>
          <w:t>https://www.gov.uk/education/data-collection-and-cens</w:t>
        </w:r>
        <w:r>
          <w:rPr>
            <w:color w:val="0000FF"/>
            <w:spacing w:val="-2"/>
            <w:u w:val="single" w:color="0000FF"/>
          </w:rPr>
          <w:t>uses-for-schools</w:t>
        </w:r>
      </w:hyperlink>
      <w:r>
        <w:rPr>
          <w:spacing w:val="-2"/>
        </w:rPr>
        <w:t>.</w:t>
      </w:r>
    </w:p>
    <w:p w14:paraId="2C365A63" w14:textId="77777777" w:rsidR="00913D8D" w:rsidRDefault="00AC2C78">
      <w:pPr>
        <w:pStyle w:val="Heading1"/>
        <w:spacing w:before="241"/>
      </w:pPr>
      <w:r>
        <w:t>Sharing</w:t>
      </w:r>
      <w:r>
        <w:rPr>
          <w:spacing w:val="-3"/>
        </w:rPr>
        <w:t xml:space="preserve"> </w:t>
      </w:r>
      <w:r>
        <w:t>by</w:t>
      </w:r>
      <w:r>
        <w:rPr>
          <w:spacing w:val="-8"/>
        </w:rPr>
        <w:t xml:space="preserve"> </w:t>
      </w:r>
      <w:r>
        <w:t>the</w:t>
      </w:r>
      <w:r>
        <w:rPr>
          <w:spacing w:val="-3"/>
        </w:rPr>
        <w:t xml:space="preserve"> </w:t>
      </w:r>
      <w:r>
        <w:t>Department</w:t>
      </w:r>
      <w:r>
        <w:rPr>
          <w:spacing w:val="-4"/>
        </w:rPr>
        <w:t xml:space="preserve"> </w:t>
      </w:r>
      <w:r>
        <w:t>for</w:t>
      </w:r>
      <w:r>
        <w:rPr>
          <w:spacing w:val="-5"/>
        </w:rPr>
        <w:t xml:space="preserve"> </w:t>
      </w:r>
      <w:r>
        <w:t>Education</w:t>
      </w:r>
      <w:r>
        <w:rPr>
          <w:spacing w:val="-5"/>
        </w:rPr>
        <w:t xml:space="preserve"> </w:t>
      </w:r>
      <w:r>
        <w:rPr>
          <w:spacing w:val="-4"/>
        </w:rPr>
        <w:t>(DfE)</w:t>
      </w:r>
    </w:p>
    <w:p w14:paraId="3C364016" w14:textId="77777777" w:rsidR="00913D8D" w:rsidRDefault="00AC2C78">
      <w:pPr>
        <w:pStyle w:val="BodyText"/>
        <w:spacing w:before="241"/>
        <w:ind w:left="100" w:right="96"/>
      </w:pPr>
      <w:r>
        <w:t>The Department for Education (DfE) may share information about school employees with third</w:t>
      </w:r>
      <w:r>
        <w:rPr>
          <w:spacing w:val="-3"/>
        </w:rPr>
        <w:t xml:space="preserve"> </w:t>
      </w:r>
      <w:r>
        <w:t>parties</w:t>
      </w:r>
      <w:r>
        <w:rPr>
          <w:spacing w:val="-5"/>
        </w:rPr>
        <w:t xml:space="preserve"> </w:t>
      </w:r>
      <w:r>
        <w:t>who</w:t>
      </w:r>
      <w:r>
        <w:rPr>
          <w:spacing w:val="-3"/>
        </w:rPr>
        <w:t xml:space="preserve"> </w:t>
      </w:r>
      <w:r>
        <w:t>promote</w:t>
      </w:r>
      <w:r>
        <w:rPr>
          <w:spacing w:val="-3"/>
        </w:rPr>
        <w:t xml:space="preserve"> </w:t>
      </w:r>
      <w:r>
        <w:t>the</w:t>
      </w:r>
      <w:r>
        <w:rPr>
          <w:spacing w:val="-4"/>
        </w:rPr>
        <w:t xml:space="preserve"> </w:t>
      </w:r>
      <w:r>
        <w:t>education</w:t>
      </w:r>
      <w:r>
        <w:rPr>
          <w:spacing w:val="-5"/>
        </w:rPr>
        <w:t xml:space="preserve"> </w:t>
      </w:r>
      <w:r>
        <w:t>or</w:t>
      </w:r>
      <w:r>
        <w:rPr>
          <w:spacing w:val="-4"/>
        </w:rPr>
        <w:t xml:space="preserve"> </w:t>
      </w:r>
      <w:r>
        <w:t>well-being</w:t>
      </w:r>
      <w:r>
        <w:rPr>
          <w:spacing w:val="-1"/>
        </w:rPr>
        <w:t xml:space="preserve"> </w:t>
      </w:r>
      <w:r>
        <w:t>of</w:t>
      </w:r>
      <w:r>
        <w:rPr>
          <w:spacing w:val="-1"/>
        </w:rPr>
        <w:t xml:space="preserve"> </w:t>
      </w:r>
      <w:r>
        <w:t>children</w:t>
      </w:r>
      <w:r>
        <w:rPr>
          <w:spacing w:val="-5"/>
        </w:rPr>
        <w:t xml:space="preserve"> </w:t>
      </w:r>
      <w:r>
        <w:t>or</w:t>
      </w:r>
      <w:r>
        <w:rPr>
          <w:spacing w:val="-4"/>
        </w:rPr>
        <w:t xml:space="preserve"> </w:t>
      </w:r>
      <w:r>
        <w:t>the</w:t>
      </w:r>
      <w:r>
        <w:rPr>
          <w:spacing w:val="-5"/>
        </w:rPr>
        <w:t xml:space="preserve"> </w:t>
      </w:r>
      <w:r>
        <w:t>effective</w:t>
      </w:r>
      <w:r>
        <w:rPr>
          <w:spacing w:val="-3"/>
        </w:rPr>
        <w:t xml:space="preserve"> </w:t>
      </w:r>
      <w:r>
        <w:t>deployment of school sta</w:t>
      </w:r>
      <w:r>
        <w:t>ff in England by:</w:t>
      </w:r>
    </w:p>
    <w:p w14:paraId="084567B5" w14:textId="77777777" w:rsidR="00913D8D" w:rsidRDefault="00AC2C78">
      <w:pPr>
        <w:pStyle w:val="ListParagraph"/>
        <w:numPr>
          <w:ilvl w:val="1"/>
          <w:numId w:val="1"/>
        </w:numPr>
        <w:tabs>
          <w:tab w:val="left" w:pos="820"/>
        </w:tabs>
        <w:spacing w:line="268" w:lineRule="exact"/>
        <w:rPr>
          <w:rFonts w:ascii="Symbol" w:hAnsi="Symbol"/>
        </w:rPr>
      </w:pPr>
      <w:r>
        <w:t>conducting</w:t>
      </w:r>
      <w:r>
        <w:rPr>
          <w:spacing w:val="-6"/>
        </w:rPr>
        <w:t xml:space="preserve"> </w:t>
      </w:r>
      <w:r>
        <w:t>research</w:t>
      </w:r>
      <w:r>
        <w:rPr>
          <w:spacing w:val="-7"/>
        </w:rPr>
        <w:t xml:space="preserve"> </w:t>
      </w:r>
      <w:r>
        <w:t>or</w:t>
      </w:r>
      <w:r>
        <w:rPr>
          <w:spacing w:val="-6"/>
        </w:rPr>
        <w:t xml:space="preserve"> </w:t>
      </w:r>
      <w:r>
        <w:rPr>
          <w:spacing w:val="-2"/>
        </w:rPr>
        <w:t>analysis</w:t>
      </w:r>
    </w:p>
    <w:p w14:paraId="69A84AD1" w14:textId="77777777" w:rsidR="00913D8D" w:rsidRDefault="00AC2C78">
      <w:pPr>
        <w:pStyle w:val="ListParagraph"/>
        <w:numPr>
          <w:ilvl w:val="1"/>
          <w:numId w:val="1"/>
        </w:numPr>
        <w:tabs>
          <w:tab w:val="left" w:pos="820"/>
        </w:tabs>
        <w:spacing w:line="268" w:lineRule="exact"/>
        <w:rPr>
          <w:rFonts w:ascii="Symbol" w:hAnsi="Symbol"/>
        </w:rPr>
      </w:pPr>
      <w:r>
        <w:t>producing</w:t>
      </w:r>
      <w:r>
        <w:rPr>
          <w:spacing w:val="-9"/>
        </w:rPr>
        <w:t xml:space="preserve"> </w:t>
      </w:r>
      <w:r>
        <w:rPr>
          <w:spacing w:val="-2"/>
        </w:rPr>
        <w:t>statistics</w:t>
      </w:r>
    </w:p>
    <w:p w14:paraId="784B1960" w14:textId="77777777" w:rsidR="00913D8D" w:rsidRDefault="00AC2C78">
      <w:pPr>
        <w:pStyle w:val="ListParagraph"/>
        <w:numPr>
          <w:ilvl w:val="1"/>
          <w:numId w:val="1"/>
        </w:numPr>
        <w:tabs>
          <w:tab w:val="left" w:pos="820"/>
        </w:tabs>
        <w:spacing w:line="268" w:lineRule="exact"/>
        <w:rPr>
          <w:rFonts w:ascii="Symbol" w:hAnsi="Symbol"/>
        </w:rPr>
      </w:pPr>
      <w:r>
        <w:t>providing</w:t>
      </w:r>
      <w:r>
        <w:rPr>
          <w:spacing w:val="-6"/>
        </w:rPr>
        <w:t xml:space="preserve"> </w:t>
      </w:r>
      <w:r>
        <w:t>information,</w:t>
      </w:r>
      <w:r>
        <w:rPr>
          <w:spacing w:val="-6"/>
        </w:rPr>
        <w:t xml:space="preserve"> </w:t>
      </w:r>
      <w:r>
        <w:t>advice</w:t>
      </w:r>
      <w:r>
        <w:rPr>
          <w:spacing w:val="-8"/>
        </w:rPr>
        <w:t xml:space="preserve"> </w:t>
      </w:r>
      <w:r>
        <w:t>or</w:t>
      </w:r>
      <w:r>
        <w:rPr>
          <w:spacing w:val="-8"/>
        </w:rPr>
        <w:t xml:space="preserve"> </w:t>
      </w:r>
      <w:r>
        <w:rPr>
          <w:spacing w:val="-2"/>
        </w:rPr>
        <w:t>guidance</w:t>
      </w:r>
    </w:p>
    <w:p w14:paraId="741975D4" w14:textId="77777777" w:rsidR="00913D8D" w:rsidRDefault="00AC2C78">
      <w:pPr>
        <w:pStyle w:val="BodyText"/>
        <w:spacing w:before="252"/>
        <w:ind w:left="100" w:right="148"/>
      </w:pPr>
      <w:r>
        <w:t>The Department for Education (DfE) has robust processes in place to ensure that the confidentiality of personal data is maintained and there are stringent controls in place regarding</w:t>
      </w:r>
      <w:r>
        <w:rPr>
          <w:spacing w:val="-1"/>
        </w:rPr>
        <w:t xml:space="preserve"> </w:t>
      </w:r>
      <w:r>
        <w:t>access</w:t>
      </w:r>
      <w:r>
        <w:rPr>
          <w:spacing w:val="-5"/>
        </w:rPr>
        <w:t xml:space="preserve"> </w:t>
      </w:r>
      <w:r>
        <w:t>to</w:t>
      </w:r>
      <w:r>
        <w:rPr>
          <w:spacing w:val="-3"/>
        </w:rPr>
        <w:t xml:space="preserve"> </w:t>
      </w:r>
      <w:r>
        <w:t>it</w:t>
      </w:r>
      <w:r>
        <w:rPr>
          <w:spacing w:val="-1"/>
        </w:rPr>
        <w:t xml:space="preserve"> </w:t>
      </w:r>
      <w:r>
        <w:t>and</w:t>
      </w:r>
      <w:r>
        <w:rPr>
          <w:spacing w:val="-3"/>
        </w:rPr>
        <w:t xml:space="preserve"> </w:t>
      </w:r>
      <w:r>
        <w:t>its</w:t>
      </w:r>
      <w:r>
        <w:rPr>
          <w:spacing w:val="-2"/>
        </w:rPr>
        <w:t xml:space="preserve"> </w:t>
      </w:r>
      <w:r>
        <w:t>use.</w:t>
      </w:r>
      <w:r>
        <w:rPr>
          <w:spacing w:val="-4"/>
        </w:rPr>
        <w:t xml:space="preserve"> </w:t>
      </w:r>
      <w:r>
        <w:t>Decisions</w:t>
      </w:r>
      <w:r>
        <w:rPr>
          <w:spacing w:val="-2"/>
        </w:rPr>
        <w:t xml:space="preserve"> </w:t>
      </w:r>
      <w:r>
        <w:t>on</w:t>
      </w:r>
      <w:r>
        <w:rPr>
          <w:spacing w:val="-3"/>
        </w:rPr>
        <w:t xml:space="preserve"> </w:t>
      </w:r>
      <w:r>
        <w:t>whether</w:t>
      </w:r>
      <w:r>
        <w:rPr>
          <w:spacing w:val="-4"/>
        </w:rPr>
        <w:t xml:space="preserve"> </w:t>
      </w:r>
      <w:r>
        <w:t>the</w:t>
      </w:r>
      <w:r>
        <w:rPr>
          <w:spacing w:val="-5"/>
        </w:rPr>
        <w:t xml:space="preserve"> </w:t>
      </w:r>
      <w:r>
        <w:t>Department</w:t>
      </w:r>
      <w:r>
        <w:rPr>
          <w:spacing w:val="-4"/>
        </w:rPr>
        <w:t xml:space="preserve"> </w:t>
      </w:r>
      <w:r>
        <w:t>for</w:t>
      </w:r>
      <w:r>
        <w:rPr>
          <w:spacing w:val="-2"/>
        </w:rPr>
        <w:t xml:space="preserve"> </w:t>
      </w:r>
      <w:r>
        <w:t>Educati</w:t>
      </w:r>
      <w:r>
        <w:t>on</w:t>
      </w:r>
      <w:r>
        <w:rPr>
          <w:spacing w:val="-3"/>
        </w:rPr>
        <w:t xml:space="preserve"> </w:t>
      </w:r>
      <w:r>
        <w:t>(DfE) releases personal data</w:t>
      </w:r>
      <w:r>
        <w:rPr>
          <w:spacing w:val="-3"/>
        </w:rPr>
        <w:t xml:space="preserve"> </w:t>
      </w:r>
      <w:r>
        <w:t>to third</w:t>
      </w:r>
      <w:r>
        <w:rPr>
          <w:spacing w:val="-1"/>
        </w:rPr>
        <w:t xml:space="preserve"> </w:t>
      </w:r>
      <w:r>
        <w:t>parties are subject to a strict approval process and based on a detailed assessment of:</w:t>
      </w:r>
    </w:p>
    <w:p w14:paraId="0FCA2CE5" w14:textId="77777777" w:rsidR="00913D8D" w:rsidRDefault="00913D8D">
      <w:pPr>
        <w:pStyle w:val="BodyText"/>
        <w:spacing w:before="1"/>
      </w:pPr>
    </w:p>
    <w:p w14:paraId="5A290FCD" w14:textId="77777777" w:rsidR="00913D8D" w:rsidRDefault="00AC2C78">
      <w:pPr>
        <w:pStyle w:val="ListParagraph"/>
        <w:numPr>
          <w:ilvl w:val="1"/>
          <w:numId w:val="1"/>
        </w:numPr>
        <w:tabs>
          <w:tab w:val="left" w:pos="820"/>
        </w:tabs>
        <w:spacing w:line="269" w:lineRule="exact"/>
        <w:rPr>
          <w:rFonts w:ascii="Symbol" w:hAnsi="Symbol"/>
        </w:rPr>
      </w:pPr>
      <w:r>
        <w:t>who</w:t>
      </w:r>
      <w:r>
        <w:rPr>
          <w:spacing w:val="-7"/>
        </w:rPr>
        <w:t xml:space="preserve"> </w:t>
      </w:r>
      <w:r>
        <w:t>is</w:t>
      </w:r>
      <w:r>
        <w:rPr>
          <w:spacing w:val="-4"/>
        </w:rPr>
        <w:t xml:space="preserve"> </w:t>
      </w:r>
      <w:r>
        <w:t>requesting</w:t>
      </w:r>
      <w:r>
        <w:rPr>
          <w:spacing w:val="-4"/>
        </w:rPr>
        <w:t xml:space="preserve"> </w:t>
      </w:r>
      <w:r>
        <w:t>the</w:t>
      </w:r>
      <w:r>
        <w:rPr>
          <w:spacing w:val="-4"/>
        </w:rPr>
        <w:t xml:space="preserve"> </w:t>
      </w:r>
      <w:proofErr w:type="gramStart"/>
      <w:r>
        <w:rPr>
          <w:spacing w:val="-4"/>
        </w:rPr>
        <w:t>data</w:t>
      </w:r>
      <w:proofErr w:type="gramEnd"/>
    </w:p>
    <w:p w14:paraId="745017AB" w14:textId="77777777" w:rsidR="00913D8D" w:rsidRDefault="00AC2C78">
      <w:pPr>
        <w:pStyle w:val="ListParagraph"/>
        <w:numPr>
          <w:ilvl w:val="1"/>
          <w:numId w:val="1"/>
        </w:numPr>
        <w:tabs>
          <w:tab w:val="left" w:pos="820"/>
        </w:tabs>
        <w:spacing w:line="268" w:lineRule="exact"/>
        <w:rPr>
          <w:rFonts w:ascii="Symbol" w:hAnsi="Symbol"/>
        </w:rPr>
      </w:pPr>
      <w:r>
        <w:t>the</w:t>
      </w:r>
      <w:r>
        <w:rPr>
          <w:spacing w:val="-4"/>
        </w:rPr>
        <w:t xml:space="preserve"> </w:t>
      </w:r>
      <w:r>
        <w:t>purpose</w:t>
      </w:r>
      <w:r>
        <w:rPr>
          <w:spacing w:val="-5"/>
        </w:rPr>
        <w:t xml:space="preserve"> </w:t>
      </w:r>
      <w:r>
        <w:t>for</w:t>
      </w:r>
      <w:r>
        <w:rPr>
          <w:spacing w:val="-4"/>
        </w:rPr>
        <w:t xml:space="preserve"> </w:t>
      </w:r>
      <w:r>
        <w:t>which</w:t>
      </w:r>
      <w:r>
        <w:rPr>
          <w:spacing w:val="-3"/>
        </w:rPr>
        <w:t xml:space="preserve"> </w:t>
      </w:r>
      <w:r>
        <w:t>it</w:t>
      </w:r>
      <w:r>
        <w:rPr>
          <w:spacing w:val="-2"/>
        </w:rPr>
        <w:t xml:space="preserve"> </w:t>
      </w:r>
      <w:r>
        <w:t>is</w:t>
      </w:r>
      <w:r>
        <w:rPr>
          <w:spacing w:val="-2"/>
        </w:rPr>
        <w:t xml:space="preserve"> required</w:t>
      </w:r>
    </w:p>
    <w:p w14:paraId="3FA8E00D" w14:textId="77777777" w:rsidR="00913D8D" w:rsidRDefault="00AC2C78">
      <w:pPr>
        <w:pStyle w:val="ListParagraph"/>
        <w:numPr>
          <w:ilvl w:val="1"/>
          <w:numId w:val="1"/>
        </w:numPr>
        <w:tabs>
          <w:tab w:val="left" w:pos="820"/>
        </w:tabs>
        <w:spacing w:line="268" w:lineRule="exact"/>
        <w:rPr>
          <w:rFonts w:ascii="Symbol" w:hAnsi="Symbol"/>
        </w:rPr>
      </w:pPr>
      <w:r>
        <w:t>the</w:t>
      </w:r>
      <w:r>
        <w:rPr>
          <w:spacing w:val="-6"/>
        </w:rPr>
        <w:t xml:space="preserve"> </w:t>
      </w:r>
      <w:r>
        <w:t>level</w:t>
      </w:r>
      <w:r>
        <w:rPr>
          <w:spacing w:val="-6"/>
        </w:rPr>
        <w:t xml:space="preserve"> </w:t>
      </w:r>
      <w:r>
        <w:t>and</w:t>
      </w:r>
      <w:r>
        <w:rPr>
          <w:spacing w:val="-5"/>
        </w:rPr>
        <w:t xml:space="preserve"> </w:t>
      </w:r>
      <w:r>
        <w:t>sensitivity</w:t>
      </w:r>
      <w:r>
        <w:rPr>
          <w:spacing w:val="-7"/>
        </w:rPr>
        <w:t xml:space="preserve"> </w:t>
      </w:r>
      <w:r>
        <w:t>of</w:t>
      </w:r>
      <w:r>
        <w:rPr>
          <w:spacing w:val="-4"/>
        </w:rPr>
        <w:t xml:space="preserve"> </w:t>
      </w:r>
      <w:r>
        <w:t>data</w:t>
      </w:r>
      <w:r>
        <w:rPr>
          <w:spacing w:val="-7"/>
        </w:rPr>
        <w:t xml:space="preserve"> </w:t>
      </w:r>
      <w:r>
        <w:t>requested;</w:t>
      </w:r>
      <w:r>
        <w:rPr>
          <w:spacing w:val="-3"/>
        </w:rPr>
        <w:t xml:space="preserve"> </w:t>
      </w:r>
      <w:r>
        <w:rPr>
          <w:spacing w:val="-5"/>
        </w:rPr>
        <w:t>and</w:t>
      </w:r>
    </w:p>
    <w:p w14:paraId="4CA81FF9" w14:textId="77777777" w:rsidR="00913D8D" w:rsidRDefault="00AC2C78">
      <w:pPr>
        <w:pStyle w:val="ListParagraph"/>
        <w:numPr>
          <w:ilvl w:val="1"/>
          <w:numId w:val="1"/>
        </w:numPr>
        <w:tabs>
          <w:tab w:val="left" w:pos="820"/>
        </w:tabs>
        <w:spacing w:line="269" w:lineRule="exact"/>
        <w:rPr>
          <w:rFonts w:ascii="Symbol" w:hAnsi="Symbol"/>
        </w:rPr>
      </w:pPr>
      <w:r>
        <w:t>the</w:t>
      </w:r>
      <w:r>
        <w:rPr>
          <w:spacing w:val="-4"/>
        </w:rPr>
        <w:t xml:space="preserve"> </w:t>
      </w:r>
      <w:r>
        <w:t>arrangements</w:t>
      </w:r>
      <w:r>
        <w:rPr>
          <w:spacing w:val="-6"/>
        </w:rPr>
        <w:t xml:space="preserve"> </w:t>
      </w:r>
      <w:r>
        <w:t>in</w:t>
      </w:r>
      <w:r>
        <w:rPr>
          <w:spacing w:val="-4"/>
        </w:rPr>
        <w:t xml:space="preserve"> </w:t>
      </w:r>
      <w:r>
        <w:t>place</w:t>
      </w:r>
      <w:r>
        <w:rPr>
          <w:spacing w:val="-4"/>
        </w:rPr>
        <w:t xml:space="preserve"> </w:t>
      </w:r>
      <w:r>
        <w:t>to</w:t>
      </w:r>
      <w:r>
        <w:rPr>
          <w:spacing w:val="-6"/>
        </w:rPr>
        <w:t xml:space="preserve"> </w:t>
      </w:r>
      <w:r>
        <w:t>securely</w:t>
      </w:r>
      <w:r>
        <w:rPr>
          <w:spacing w:val="-6"/>
        </w:rPr>
        <w:t xml:space="preserve"> </w:t>
      </w:r>
      <w:r>
        <w:t>store</w:t>
      </w:r>
      <w:r>
        <w:rPr>
          <w:spacing w:val="-6"/>
        </w:rPr>
        <w:t xml:space="preserve"> </w:t>
      </w:r>
      <w:r>
        <w:t>and</w:t>
      </w:r>
      <w:r>
        <w:rPr>
          <w:spacing w:val="-4"/>
        </w:rPr>
        <w:t xml:space="preserve"> </w:t>
      </w:r>
      <w:r>
        <w:t>handle</w:t>
      </w:r>
      <w:r>
        <w:rPr>
          <w:spacing w:val="-4"/>
        </w:rPr>
        <w:t xml:space="preserve"> </w:t>
      </w:r>
      <w:r>
        <w:t>the</w:t>
      </w:r>
      <w:r>
        <w:rPr>
          <w:spacing w:val="-3"/>
        </w:rPr>
        <w:t xml:space="preserve"> </w:t>
      </w:r>
      <w:r>
        <w:rPr>
          <w:spacing w:val="-4"/>
        </w:rPr>
        <w:t>data</w:t>
      </w:r>
    </w:p>
    <w:p w14:paraId="68DF77B5" w14:textId="77777777" w:rsidR="00913D8D" w:rsidRDefault="00AC2C78">
      <w:pPr>
        <w:pStyle w:val="BodyText"/>
        <w:spacing w:before="249"/>
        <w:ind w:left="100" w:right="175"/>
      </w:pPr>
      <w:r>
        <w:t>To</w:t>
      </w:r>
      <w:r>
        <w:rPr>
          <w:spacing w:val="-4"/>
        </w:rPr>
        <w:t xml:space="preserve"> </w:t>
      </w:r>
      <w:r>
        <w:t>be</w:t>
      </w:r>
      <w:r>
        <w:rPr>
          <w:spacing w:val="-4"/>
        </w:rPr>
        <w:t xml:space="preserve"> </w:t>
      </w:r>
      <w:r>
        <w:t>granted</w:t>
      </w:r>
      <w:r>
        <w:rPr>
          <w:spacing w:val="-4"/>
        </w:rPr>
        <w:t xml:space="preserve"> </w:t>
      </w:r>
      <w:r>
        <w:t>access</w:t>
      </w:r>
      <w:r>
        <w:rPr>
          <w:spacing w:val="-4"/>
        </w:rPr>
        <w:t xml:space="preserve"> </w:t>
      </w:r>
      <w:r>
        <w:t>to</w:t>
      </w:r>
      <w:r>
        <w:rPr>
          <w:spacing w:val="-6"/>
        </w:rPr>
        <w:t xml:space="preserve"> </w:t>
      </w:r>
      <w:r>
        <w:t>school</w:t>
      </w:r>
      <w:r>
        <w:rPr>
          <w:spacing w:val="-3"/>
        </w:rPr>
        <w:t xml:space="preserve"> </w:t>
      </w:r>
      <w:r>
        <w:t>workforce</w:t>
      </w:r>
      <w:r>
        <w:rPr>
          <w:spacing w:val="-4"/>
        </w:rPr>
        <w:t xml:space="preserve"> </w:t>
      </w:r>
      <w:r>
        <w:t xml:space="preserve">information, </w:t>
      </w:r>
      <w:proofErr w:type="spellStart"/>
      <w:r>
        <w:t>organisations</w:t>
      </w:r>
      <w:proofErr w:type="spellEnd"/>
      <w:r>
        <w:rPr>
          <w:spacing w:val="-4"/>
        </w:rPr>
        <w:t xml:space="preserve"> </w:t>
      </w:r>
      <w:r>
        <w:t>must</w:t>
      </w:r>
      <w:r>
        <w:rPr>
          <w:spacing w:val="-3"/>
        </w:rPr>
        <w:t xml:space="preserve"> </w:t>
      </w:r>
      <w:r>
        <w:t>comply</w:t>
      </w:r>
      <w:r>
        <w:rPr>
          <w:spacing w:val="-4"/>
        </w:rPr>
        <w:t xml:space="preserve"> </w:t>
      </w:r>
      <w:r>
        <w:t>with</w:t>
      </w:r>
      <w:r>
        <w:rPr>
          <w:spacing w:val="-2"/>
        </w:rPr>
        <w:t xml:space="preserve"> </w:t>
      </w:r>
      <w:r>
        <w:t>its strict terms and conditions covering the confidentiality and handling of the data, security arrangements an</w:t>
      </w:r>
      <w:r>
        <w:t>d retention and use of the data.</w:t>
      </w:r>
    </w:p>
    <w:p w14:paraId="60005C4E" w14:textId="77777777" w:rsidR="00913D8D" w:rsidRDefault="00913D8D">
      <w:pPr>
        <w:pStyle w:val="BodyText"/>
        <w:spacing w:before="1"/>
      </w:pPr>
    </w:p>
    <w:p w14:paraId="08E1F85A" w14:textId="77777777" w:rsidR="00913D8D" w:rsidRDefault="00AC2C78">
      <w:pPr>
        <w:pStyle w:val="Heading1"/>
      </w:pPr>
      <w:r>
        <w:t>How to</w:t>
      </w:r>
      <w:r>
        <w:rPr>
          <w:spacing w:val="-4"/>
        </w:rPr>
        <w:t xml:space="preserve"> </w:t>
      </w:r>
      <w:r>
        <w:t>find</w:t>
      </w:r>
      <w:r>
        <w:rPr>
          <w:spacing w:val="-5"/>
        </w:rPr>
        <w:t xml:space="preserve"> </w:t>
      </w:r>
      <w:r>
        <w:t>out</w:t>
      </w:r>
      <w:r>
        <w:rPr>
          <w:spacing w:val="-5"/>
        </w:rPr>
        <w:t xml:space="preserve"> </w:t>
      </w:r>
      <w:r>
        <w:t>what</w:t>
      </w:r>
      <w:r>
        <w:rPr>
          <w:spacing w:val="-1"/>
        </w:rPr>
        <w:t xml:space="preserve"> </w:t>
      </w:r>
      <w:r>
        <w:t>personal information</w:t>
      </w:r>
      <w:r>
        <w:rPr>
          <w:spacing w:val="-5"/>
        </w:rPr>
        <w:t xml:space="preserve"> </w:t>
      </w:r>
      <w:r>
        <w:t>the</w:t>
      </w:r>
      <w:r>
        <w:rPr>
          <w:spacing w:val="-5"/>
        </w:rPr>
        <w:t xml:space="preserve"> </w:t>
      </w:r>
      <w:r>
        <w:t>Department</w:t>
      </w:r>
      <w:r>
        <w:rPr>
          <w:spacing w:val="-3"/>
        </w:rPr>
        <w:t xml:space="preserve"> </w:t>
      </w:r>
      <w:r>
        <w:t>for</w:t>
      </w:r>
      <w:r>
        <w:rPr>
          <w:spacing w:val="-4"/>
        </w:rPr>
        <w:t xml:space="preserve"> </w:t>
      </w:r>
      <w:r>
        <w:t>Education</w:t>
      </w:r>
      <w:r>
        <w:rPr>
          <w:spacing w:val="-5"/>
        </w:rPr>
        <w:t xml:space="preserve"> </w:t>
      </w:r>
      <w:r>
        <w:t>(DfE)</w:t>
      </w:r>
      <w:r>
        <w:rPr>
          <w:spacing w:val="-3"/>
        </w:rPr>
        <w:t xml:space="preserve"> </w:t>
      </w:r>
      <w:r>
        <w:t>hold about you</w:t>
      </w:r>
    </w:p>
    <w:p w14:paraId="60014A44" w14:textId="77777777" w:rsidR="00913D8D" w:rsidRDefault="00913D8D">
      <w:pPr>
        <w:pStyle w:val="BodyText"/>
        <w:rPr>
          <w:b/>
        </w:rPr>
      </w:pPr>
    </w:p>
    <w:p w14:paraId="2C8B0E09" w14:textId="77777777" w:rsidR="00913D8D" w:rsidRDefault="00AC2C78">
      <w:pPr>
        <w:pStyle w:val="BodyText"/>
        <w:ind w:left="460" w:right="175"/>
      </w:pPr>
      <w:r>
        <w:t>Under</w:t>
      </w:r>
      <w:r>
        <w:rPr>
          <w:spacing w:val="-1"/>
        </w:rPr>
        <w:t xml:space="preserve"> </w:t>
      </w:r>
      <w:r>
        <w:t>the</w:t>
      </w:r>
      <w:r>
        <w:rPr>
          <w:spacing w:val="-4"/>
        </w:rPr>
        <w:t xml:space="preserve"> </w:t>
      </w:r>
      <w:r>
        <w:t>terms</w:t>
      </w:r>
      <w:r>
        <w:rPr>
          <w:spacing w:val="-1"/>
        </w:rPr>
        <w:t xml:space="preserve"> </w:t>
      </w:r>
      <w:r>
        <w:t>of</w:t>
      </w:r>
      <w:r>
        <w:rPr>
          <w:spacing w:val="-3"/>
        </w:rPr>
        <w:t xml:space="preserve"> </w:t>
      </w:r>
      <w:r>
        <w:t>the</w:t>
      </w:r>
      <w:r>
        <w:rPr>
          <w:spacing w:val="-2"/>
        </w:rPr>
        <w:t xml:space="preserve"> </w:t>
      </w:r>
      <w:r>
        <w:t>Data</w:t>
      </w:r>
      <w:r>
        <w:rPr>
          <w:spacing w:val="-1"/>
        </w:rPr>
        <w:t xml:space="preserve"> </w:t>
      </w:r>
      <w:r>
        <w:t>Protection</w:t>
      </w:r>
      <w:r>
        <w:rPr>
          <w:spacing w:val="-2"/>
        </w:rPr>
        <w:t xml:space="preserve"> </w:t>
      </w:r>
      <w:r>
        <w:t>Act</w:t>
      </w:r>
      <w:r>
        <w:rPr>
          <w:spacing w:val="-3"/>
        </w:rPr>
        <w:t xml:space="preserve"> </w:t>
      </w:r>
      <w:r>
        <w:t>2018,</w:t>
      </w:r>
      <w:r>
        <w:rPr>
          <w:spacing w:val="-3"/>
        </w:rPr>
        <w:t xml:space="preserve"> </w:t>
      </w:r>
      <w:r>
        <w:t>you’re</w:t>
      </w:r>
      <w:r>
        <w:rPr>
          <w:spacing w:val="-2"/>
        </w:rPr>
        <w:t xml:space="preserve"> </w:t>
      </w:r>
      <w:r>
        <w:t>entitled</w:t>
      </w:r>
      <w:r>
        <w:rPr>
          <w:spacing w:val="-2"/>
        </w:rPr>
        <w:t xml:space="preserve"> </w:t>
      </w:r>
      <w:r>
        <w:t>to</w:t>
      </w:r>
      <w:r>
        <w:rPr>
          <w:spacing w:val="-4"/>
        </w:rPr>
        <w:t xml:space="preserve"> </w:t>
      </w:r>
      <w:r>
        <w:t>ask</w:t>
      </w:r>
      <w:r>
        <w:rPr>
          <w:spacing w:val="-1"/>
        </w:rPr>
        <w:t xml:space="preserve"> </w:t>
      </w:r>
      <w:r>
        <w:t>the</w:t>
      </w:r>
      <w:r>
        <w:rPr>
          <w:spacing w:val="-7"/>
        </w:rPr>
        <w:t xml:space="preserve"> </w:t>
      </w:r>
      <w:r>
        <w:t>Department for Education (DfE):</w:t>
      </w:r>
    </w:p>
    <w:p w14:paraId="6DA6485B" w14:textId="77777777" w:rsidR="00913D8D" w:rsidRDefault="00AC2C78">
      <w:pPr>
        <w:pStyle w:val="ListParagraph"/>
        <w:numPr>
          <w:ilvl w:val="1"/>
          <w:numId w:val="1"/>
        </w:numPr>
        <w:tabs>
          <w:tab w:val="left" w:pos="820"/>
        </w:tabs>
        <w:spacing w:before="241"/>
        <w:rPr>
          <w:rFonts w:ascii="Symbol" w:hAnsi="Symbol"/>
          <w:sz w:val="20"/>
        </w:rPr>
      </w:pPr>
      <w:r>
        <w:t>if</w:t>
      </w:r>
      <w:r>
        <w:rPr>
          <w:spacing w:val="-6"/>
        </w:rPr>
        <w:t xml:space="preserve"> </w:t>
      </w:r>
      <w:r>
        <w:t>they</w:t>
      </w:r>
      <w:r>
        <w:rPr>
          <w:spacing w:val="-8"/>
        </w:rPr>
        <w:t xml:space="preserve"> </w:t>
      </w:r>
      <w:r>
        <w:t>are</w:t>
      </w:r>
      <w:r>
        <w:rPr>
          <w:spacing w:val="-7"/>
        </w:rPr>
        <w:t xml:space="preserve"> </w:t>
      </w:r>
      <w:r>
        <w:t>processing</w:t>
      </w:r>
      <w:r>
        <w:rPr>
          <w:spacing w:val="-4"/>
        </w:rPr>
        <w:t xml:space="preserve"> </w:t>
      </w:r>
      <w:r>
        <w:t>your</w:t>
      </w:r>
      <w:r>
        <w:rPr>
          <w:spacing w:val="-5"/>
        </w:rPr>
        <w:t xml:space="preserve"> </w:t>
      </w:r>
      <w:r>
        <w:t>personal</w:t>
      </w:r>
      <w:r>
        <w:rPr>
          <w:spacing w:val="-6"/>
        </w:rPr>
        <w:t xml:space="preserve"> </w:t>
      </w:r>
      <w:r>
        <w:rPr>
          <w:spacing w:val="-4"/>
        </w:rPr>
        <w:t>data</w:t>
      </w:r>
    </w:p>
    <w:p w14:paraId="1F32CA24" w14:textId="77777777" w:rsidR="00913D8D" w:rsidRDefault="00AC2C78">
      <w:pPr>
        <w:pStyle w:val="ListParagraph"/>
        <w:numPr>
          <w:ilvl w:val="1"/>
          <w:numId w:val="1"/>
        </w:numPr>
        <w:tabs>
          <w:tab w:val="left" w:pos="820"/>
        </w:tabs>
        <w:spacing w:before="99"/>
        <w:rPr>
          <w:rFonts w:ascii="Symbol" w:hAnsi="Symbol"/>
          <w:sz w:val="20"/>
        </w:rPr>
      </w:pPr>
      <w:r>
        <w:t>for</w:t>
      </w:r>
      <w:r>
        <w:rPr>
          <w:spacing w:val="-5"/>
        </w:rPr>
        <w:t xml:space="preserve"> </w:t>
      </w:r>
      <w:r>
        <w:t>a</w:t>
      </w:r>
      <w:r>
        <w:rPr>
          <w:spacing w:val="-3"/>
        </w:rPr>
        <w:t xml:space="preserve"> </w:t>
      </w:r>
      <w:r>
        <w:t>description</w:t>
      </w:r>
      <w:r>
        <w:rPr>
          <w:spacing w:val="-3"/>
        </w:rPr>
        <w:t xml:space="preserve"> </w:t>
      </w:r>
      <w:r>
        <w:t>of</w:t>
      </w:r>
      <w:r>
        <w:rPr>
          <w:spacing w:val="-4"/>
        </w:rPr>
        <w:t xml:space="preserve"> </w:t>
      </w:r>
      <w:r>
        <w:t>the</w:t>
      </w:r>
      <w:r>
        <w:rPr>
          <w:spacing w:val="-3"/>
        </w:rPr>
        <w:t xml:space="preserve"> </w:t>
      </w:r>
      <w:proofErr w:type="gramStart"/>
      <w:r>
        <w:t>data</w:t>
      </w:r>
      <w:proofErr w:type="gramEnd"/>
      <w:r>
        <w:rPr>
          <w:spacing w:val="-4"/>
        </w:rPr>
        <w:t xml:space="preserve"> </w:t>
      </w:r>
      <w:r>
        <w:t>they</w:t>
      </w:r>
      <w:r>
        <w:rPr>
          <w:spacing w:val="-5"/>
        </w:rPr>
        <w:t xml:space="preserve"> </w:t>
      </w:r>
      <w:r>
        <w:t>hold</w:t>
      </w:r>
      <w:r>
        <w:rPr>
          <w:spacing w:val="-1"/>
        </w:rPr>
        <w:t xml:space="preserve"> </w:t>
      </w:r>
      <w:r>
        <w:t>about</w:t>
      </w:r>
      <w:r>
        <w:rPr>
          <w:spacing w:val="-4"/>
        </w:rPr>
        <w:t xml:space="preserve"> </w:t>
      </w:r>
      <w:r>
        <w:rPr>
          <w:spacing w:val="-5"/>
        </w:rPr>
        <w:t>you</w:t>
      </w:r>
    </w:p>
    <w:p w14:paraId="7A817CF3" w14:textId="77777777" w:rsidR="00913D8D" w:rsidRDefault="00AC2C78">
      <w:pPr>
        <w:pStyle w:val="ListParagraph"/>
        <w:numPr>
          <w:ilvl w:val="1"/>
          <w:numId w:val="1"/>
        </w:numPr>
        <w:tabs>
          <w:tab w:val="left" w:pos="820"/>
        </w:tabs>
        <w:spacing w:before="100"/>
        <w:rPr>
          <w:rFonts w:ascii="Symbol" w:hAnsi="Symbol"/>
          <w:sz w:val="20"/>
        </w:rPr>
      </w:pPr>
      <w:r>
        <w:t>the</w:t>
      </w:r>
      <w:r>
        <w:rPr>
          <w:spacing w:val="-9"/>
        </w:rPr>
        <w:t xml:space="preserve"> </w:t>
      </w:r>
      <w:r>
        <w:t>reasons</w:t>
      </w:r>
      <w:r>
        <w:rPr>
          <w:spacing w:val="-6"/>
        </w:rPr>
        <w:t xml:space="preserve"> </w:t>
      </w:r>
      <w:r>
        <w:t>they’re</w:t>
      </w:r>
      <w:r>
        <w:rPr>
          <w:spacing w:val="-4"/>
        </w:rPr>
        <w:t xml:space="preserve"> </w:t>
      </w:r>
      <w:r>
        <w:t>holding</w:t>
      </w:r>
      <w:r>
        <w:rPr>
          <w:spacing w:val="-4"/>
        </w:rPr>
        <w:t xml:space="preserve"> </w:t>
      </w:r>
      <w:r>
        <w:t>it</w:t>
      </w:r>
      <w:r>
        <w:rPr>
          <w:spacing w:val="-2"/>
        </w:rPr>
        <w:t xml:space="preserve"> </w:t>
      </w:r>
      <w:r>
        <w:t>and</w:t>
      </w:r>
      <w:r>
        <w:rPr>
          <w:spacing w:val="-6"/>
        </w:rPr>
        <w:t xml:space="preserve"> </w:t>
      </w:r>
      <w:r>
        <w:t>any</w:t>
      </w:r>
      <w:r>
        <w:rPr>
          <w:spacing w:val="-6"/>
        </w:rPr>
        <w:t xml:space="preserve"> </w:t>
      </w:r>
      <w:r>
        <w:t>recipient</w:t>
      </w:r>
      <w:r>
        <w:rPr>
          <w:spacing w:val="-5"/>
        </w:rPr>
        <w:t xml:space="preserve"> </w:t>
      </w:r>
      <w:r>
        <w:t>it</w:t>
      </w:r>
      <w:r>
        <w:rPr>
          <w:spacing w:val="-5"/>
        </w:rPr>
        <w:t xml:space="preserve"> </w:t>
      </w:r>
      <w:r>
        <w:t>may</w:t>
      </w:r>
      <w:r>
        <w:rPr>
          <w:spacing w:val="-6"/>
        </w:rPr>
        <w:t xml:space="preserve"> </w:t>
      </w:r>
      <w:r>
        <w:t>be</w:t>
      </w:r>
      <w:r>
        <w:rPr>
          <w:spacing w:val="-4"/>
        </w:rPr>
        <w:t xml:space="preserve"> </w:t>
      </w:r>
      <w:r>
        <w:t>disclosed</w:t>
      </w:r>
      <w:r>
        <w:rPr>
          <w:spacing w:val="-6"/>
        </w:rPr>
        <w:t xml:space="preserve"> </w:t>
      </w:r>
      <w:r>
        <w:rPr>
          <w:spacing w:val="-5"/>
        </w:rPr>
        <w:t>to</w:t>
      </w:r>
    </w:p>
    <w:p w14:paraId="54A3671E" w14:textId="77777777" w:rsidR="00913D8D" w:rsidRDefault="00AC2C78">
      <w:pPr>
        <w:pStyle w:val="ListParagraph"/>
        <w:numPr>
          <w:ilvl w:val="1"/>
          <w:numId w:val="1"/>
        </w:numPr>
        <w:tabs>
          <w:tab w:val="left" w:pos="820"/>
        </w:tabs>
        <w:spacing w:before="100"/>
        <w:rPr>
          <w:rFonts w:ascii="Symbol" w:hAnsi="Symbol"/>
          <w:sz w:val="20"/>
        </w:rPr>
      </w:pPr>
      <w:r>
        <w:t>for</w:t>
      </w:r>
      <w:r>
        <w:rPr>
          <w:spacing w:val="-5"/>
        </w:rPr>
        <w:t xml:space="preserve"> </w:t>
      </w:r>
      <w:r>
        <w:t>a</w:t>
      </w:r>
      <w:r>
        <w:rPr>
          <w:spacing w:val="-3"/>
        </w:rPr>
        <w:t xml:space="preserve"> </w:t>
      </w:r>
      <w:r>
        <w:t>copy</w:t>
      </w:r>
      <w:r>
        <w:rPr>
          <w:spacing w:val="-5"/>
        </w:rPr>
        <w:t xml:space="preserve"> </w:t>
      </w:r>
      <w:r>
        <w:t>of</w:t>
      </w:r>
      <w:r>
        <w:rPr>
          <w:spacing w:val="-1"/>
        </w:rPr>
        <w:t xml:space="preserve"> </w:t>
      </w:r>
      <w:r>
        <w:t>your</w:t>
      </w:r>
      <w:r>
        <w:rPr>
          <w:spacing w:val="-2"/>
        </w:rPr>
        <w:t xml:space="preserve"> </w:t>
      </w:r>
      <w:r>
        <w:t>personal</w:t>
      </w:r>
      <w:r>
        <w:rPr>
          <w:spacing w:val="-5"/>
        </w:rPr>
        <w:t xml:space="preserve"> </w:t>
      </w:r>
      <w:r>
        <w:t>data</w:t>
      </w:r>
      <w:r>
        <w:rPr>
          <w:spacing w:val="-3"/>
        </w:rPr>
        <w:t xml:space="preserve"> </w:t>
      </w:r>
      <w:r>
        <w:t>and</w:t>
      </w:r>
      <w:r>
        <w:rPr>
          <w:spacing w:val="-5"/>
        </w:rPr>
        <w:t xml:space="preserve"> </w:t>
      </w:r>
      <w:r>
        <w:t>any</w:t>
      </w:r>
      <w:r>
        <w:rPr>
          <w:spacing w:val="-5"/>
        </w:rPr>
        <w:t xml:space="preserve"> </w:t>
      </w:r>
      <w:r>
        <w:t>details</w:t>
      </w:r>
      <w:r>
        <w:rPr>
          <w:spacing w:val="-2"/>
        </w:rPr>
        <w:t xml:space="preserve"> </w:t>
      </w:r>
      <w:r>
        <w:t>of</w:t>
      </w:r>
      <w:r>
        <w:rPr>
          <w:spacing w:val="-4"/>
        </w:rPr>
        <w:t xml:space="preserve"> </w:t>
      </w:r>
      <w:r>
        <w:t>its</w:t>
      </w:r>
      <w:r>
        <w:rPr>
          <w:spacing w:val="-5"/>
        </w:rPr>
        <w:t xml:space="preserve"> </w:t>
      </w:r>
      <w:r>
        <w:rPr>
          <w:spacing w:val="-2"/>
        </w:rPr>
        <w:t>source</w:t>
      </w:r>
    </w:p>
    <w:p w14:paraId="1BB7D905" w14:textId="77777777" w:rsidR="00913D8D" w:rsidRDefault="00913D8D">
      <w:pPr>
        <w:rPr>
          <w:rFonts w:ascii="Symbol" w:hAnsi="Symbol"/>
          <w:sz w:val="20"/>
        </w:rPr>
        <w:sectPr w:rsidR="00913D8D">
          <w:pgSz w:w="11910" w:h="16840"/>
          <w:pgMar w:top="1020" w:right="1320" w:bottom="1220" w:left="1340" w:header="0" w:footer="971" w:gutter="0"/>
          <w:cols w:space="720"/>
        </w:sectPr>
      </w:pPr>
    </w:p>
    <w:p w14:paraId="770D569A" w14:textId="77777777" w:rsidR="00913D8D" w:rsidRDefault="00AC2C78">
      <w:pPr>
        <w:pStyle w:val="BodyText"/>
        <w:spacing w:before="81"/>
        <w:ind w:left="460"/>
      </w:pPr>
      <w:r>
        <w:lastRenderedPageBreak/>
        <w:t>If</w:t>
      </w:r>
      <w:r>
        <w:rPr>
          <w:spacing w:val="-4"/>
        </w:rPr>
        <w:t xml:space="preserve"> </w:t>
      </w:r>
      <w:r>
        <w:t>you</w:t>
      </w:r>
      <w:r>
        <w:rPr>
          <w:spacing w:val="-4"/>
        </w:rPr>
        <w:t xml:space="preserve"> </w:t>
      </w:r>
      <w:r>
        <w:t>want</w:t>
      </w:r>
      <w:r>
        <w:rPr>
          <w:spacing w:val="-1"/>
        </w:rPr>
        <w:t xml:space="preserve"> </w:t>
      </w:r>
      <w:r>
        <w:t>to</w:t>
      </w:r>
      <w:r>
        <w:rPr>
          <w:spacing w:val="-4"/>
        </w:rPr>
        <w:t xml:space="preserve"> </w:t>
      </w:r>
      <w:r>
        <w:t>see</w:t>
      </w:r>
      <w:r>
        <w:rPr>
          <w:spacing w:val="-7"/>
        </w:rPr>
        <w:t xml:space="preserve"> </w:t>
      </w:r>
      <w:r>
        <w:t>the</w:t>
      </w:r>
      <w:r>
        <w:rPr>
          <w:spacing w:val="-4"/>
        </w:rPr>
        <w:t xml:space="preserve"> </w:t>
      </w:r>
      <w:r>
        <w:t>personal</w:t>
      </w:r>
      <w:r>
        <w:rPr>
          <w:spacing w:val="-4"/>
        </w:rPr>
        <w:t xml:space="preserve"> </w:t>
      </w:r>
      <w:r>
        <w:t>data</w:t>
      </w:r>
      <w:r>
        <w:rPr>
          <w:spacing w:val="-6"/>
        </w:rPr>
        <w:t xml:space="preserve"> </w:t>
      </w:r>
      <w:r>
        <w:t>held</w:t>
      </w:r>
      <w:r>
        <w:rPr>
          <w:spacing w:val="-3"/>
        </w:rPr>
        <w:t xml:space="preserve"> </w:t>
      </w:r>
      <w:r>
        <w:t>about</w:t>
      </w:r>
      <w:r>
        <w:rPr>
          <w:spacing w:val="-2"/>
        </w:rPr>
        <w:t xml:space="preserve"> </w:t>
      </w:r>
      <w:r>
        <w:t>you</w:t>
      </w:r>
      <w:r>
        <w:rPr>
          <w:spacing w:val="-4"/>
        </w:rPr>
        <w:t xml:space="preserve"> </w:t>
      </w:r>
      <w:r>
        <w:t>by</w:t>
      </w:r>
      <w:r>
        <w:rPr>
          <w:spacing w:val="-5"/>
        </w:rPr>
        <w:t xml:space="preserve"> </w:t>
      </w:r>
      <w:r>
        <w:t>the</w:t>
      </w:r>
      <w:r>
        <w:rPr>
          <w:spacing w:val="-4"/>
        </w:rPr>
        <w:t xml:space="preserve"> </w:t>
      </w:r>
      <w:r>
        <w:t>Department</w:t>
      </w:r>
      <w:r>
        <w:rPr>
          <w:spacing w:val="-6"/>
        </w:rPr>
        <w:t xml:space="preserve"> </w:t>
      </w:r>
      <w:r>
        <w:t>for</w:t>
      </w:r>
      <w:r>
        <w:rPr>
          <w:spacing w:val="-4"/>
        </w:rPr>
        <w:t xml:space="preserve"> </w:t>
      </w:r>
      <w:r>
        <w:rPr>
          <w:spacing w:val="-2"/>
        </w:rPr>
        <w:t>Education</w:t>
      </w:r>
    </w:p>
    <w:p w14:paraId="55C03E37" w14:textId="77777777" w:rsidR="00913D8D" w:rsidRDefault="00AC2C78">
      <w:pPr>
        <w:pStyle w:val="BodyText"/>
        <w:spacing w:before="239"/>
        <w:ind w:left="460" w:right="175"/>
      </w:pPr>
      <w:r>
        <w:t>(DfE), you</w:t>
      </w:r>
      <w:r>
        <w:rPr>
          <w:spacing w:val="-2"/>
        </w:rPr>
        <w:t xml:space="preserve"> </w:t>
      </w:r>
      <w:r>
        <w:t>should</w:t>
      </w:r>
      <w:r>
        <w:rPr>
          <w:spacing w:val="-4"/>
        </w:rPr>
        <w:t xml:space="preserve"> </w:t>
      </w:r>
      <w:r>
        <w:t>make</w:t>
      </w:r>
      <w:r>
        <w:rPr>
          <w:spacing w:val="-5"/>
        </w:rPr>
        <w:t xml:space="preserve"> </w:t>
      </w:r>
      <w:r>
        <w:t>a</w:t>
      </w:r>
      <w:r>
        <w:rPr>
          <w:spacing w:val="-2"/>
        </w:rPr>
        <w:t xml:space="preserve"> </w:t>
      </w:r>
      <w:r>
        <w:t>‘subject access</w:t>
      </w:r>
      <w:r>
        <w:rPr>
          <w:spacing w:val="-4"/>
        </w:rPr>
        <w:t xml:space="preserve"> </w:t>
      </w:r>
      <w:r>
        <w:t>request’. Further</w:t>
      </w:r>
      <w:r>
        <w:rPr>
          <w:spacing w:val="-1"/>
        </w:rPr>
        <w:t xml:space="preserve"> </w:t>
      </w:r>
      <w:r>
        <w:t>information</w:t>
      </w:r>
      <w:r>
        <w:rPr>
          <w:spacing w:val="-2"/>
        </w:rPr>
        <w:t xml:space="preserve"> </w:t>
      </w:r>
      <w:r>
        <w:t>on</w:t>
      </w:r>
      <w:r>
        <w:rPr>
          <w:spacing w:val="-4"/>
        </w:rPr>
        <w:t xml:space="preserve"> </w:t>
      </w:r>
      <w:r>
        <w:t>how</w:t>
      </w:r>
      <w:r>
        <w:rPr>
          <w:spacing w:val="-5"/>
        </w:rPr>
        <w:t xml:space="preserve"> </w:t>
      </w:r>
      <w:r>
        <w:t>to</w:t>
      </w:r>
      <w:r>
        <w:rPr>
          <w:spacing w:val="-2"/>
        </w:rPr>
        <w:t xml:space="preserve"> </w:t>
      </w:r>
      <w:r>
        <w:t>do</w:t>
      </w:r>
      <w:r>
        <w:rPr>
          <w:spacing w:val="-4"/>
        </w:rPr>
        <w:t xml:space="preserve"> </w:t>
      </w:r>
      <w:r>
        <w:t>this can be found within the Department for Education’s (DfE) personal information charter that is published at the address below:</w:t>
      </w:r>
    </w:p>
    <w:p w14:paraId="4B1FAFF4" w14:textId="77777777" w:rsidR="00913D8D" w:rsidRDefault="00AC2C78">
      <w:pPr>
        <w:pStyle w:val="BodyText"/>
        <w:spacing w:before="242"/>
        <w:ind w:left="100" w:right="577"/>
      </w:pPr>
      <w:hyperlink r:id="rId11">
        <w:r>
          <w:rPr>
            <w:color w:val="0000FF"/>
            <w:spacing w:val="-2"/>
            <w:u w:val="single" w:color="0000FF"/>
          </w:rPr>
          <w:t>ht</w:t>
        </w:r>
        <w:r>
          <w:rPr>
            <w:color w:val="0000FF"/>
            <w:spacing w:val="-2"/>
            <w:u w:val="single" w:color="0000FF"/>
          </w:rPr>
          <w:t>tps://www.gov.uk/government/organisations/department-for-education/about/personal-</w:t>
        </w:r>
      </w:hyperlink>
      <w:r>
        <w:rPr>
          <w:color w:val="0000FF"/>
          <w:spacing w:val="-2"/>
        </w:rPr>
        <w:t xml:space="preserve"> </w:t>
      </w:r>
      <w:hyperlink r:id="rId12">
        <w:r>
          <w:rPr>
            <w:color w:val="0000FF"/>
            <w:spacing w:val="-2"/>
            <w:u w:val="single" w:color="0000FF"/>
          </w:rPr>
          <w:t>information-charter</w:t>
        </w:r>
      </w:hyperlink>
    </w:p>
    <w:p w14:paraId="19ADF3AB" w14:textId="77777777" w:rsidR="00913D8D" w:rsidRDefault="00913D8D">
      <w:pPr>
        <w:pStyle w:val="BodyText"/>
        <w:spacing w:before="2"/>
      </w:pPr>
    </w:p>
    <w:p w14:paraId="41699A4C" w14:textId="77777777" w:rsidR="00913D8D" w:rsidRDefault="00AC2C78">
      <w:pPr>
        <w:pStyle w:val="BodyText"/>
        <w:ind w:left="460"/>
      </w:pPr>
      <w:r>
        <w:t>To</w:t>
      </w:r>
      <w:r>
        <w:rPr>
          <w:spacing w:val="-9"/>
        </w:rPr>
        <w:t xml:space="preserve"> </w:t>
      </w:r>
      <w:r>
        <w:t>contact</w:t>
      </w:r>
      <w:r>
        <w:rPr>
          <w:spacing w:val="-8"/>
        </w:rPr>
        <w:t xml:space="preserve"> </w:t>
      </w:r>
      <w:r>
        <w:t>the</w:t>
      </w:r>
      <w:r>
        <w:rPr>
          <w:spacing w:val="-8"/>
        </w:rPr>
        <w:t xml:space="preserve"> </w:t>
      </w:r>
      <w:r>
        <w:t>Department</w:t>
      </w:r>
      <w:r>
        <w:rPr>
          <w:spacing w:val="-8"/>
        </w:rPr>
        <w:t xml:space="preserve"> </w:t>
      </w:r>
      <w:r>
        <w:t>for</w:t>
      </w:r>
      <w:r>
        <w:rPr>
          <w:spacing w:val="-7"/>
        </w:rPr>
        <w:t xml:space="preserve"> </w:t>
      </w:r>
      <w:r>
        <w:t>Education</w:t>
      </w:r>
      <w:r>
        <w:rPr>
          <w:spacing w:val="-9"/>
        </w:rPr>
        <w:t xml:space="preserve"> </w:t>
      </w:r>
      <w:r>
        <w:t>(DfE):</w:t>
      </w:r>
      <w:r>
        <w:rPr>
          <w:spacing w:val="-4"/>
        </w:rPr>
        <w:t xml:space="preserve"> </w:t>
      </w:r>
      <w:hyperlink r:id="rId13">
        <w:r>
          <w:rPr>
            <w:color w:val="0000FF"/>
            <w:u w:val="single" w:color="0000FF"/>
          </w:rPr>
          <w:t>https://www.gov.uk/contact-</w:t>
        </w:r>
        <w:r>
          <w:rPr>
            <w:color w:val="0000FF"/>
            <w:spacing w:val="-5"/>
            <w:u w:val="single" w:color="0000FF"/>
          </w:rPr>
          <w:t>dfe</w:t>
        </w:r>
      </w:hyperlink>
    </w:p>
    <w:p w14:paraId="0B5131C6" w14:textId="77777777" w:rsidR="00913D8D" w:rsidRDefault="00913D8D">
      <w:pPr>
        <w:pStyle w:val="BodyText"/>
      </w:pPr>
    </w:p>
    <w:p w14:paraId="44EF3C71" w14:textId="77777777" w:rsidR="00913D8D" w:rsidRDefault="00913D8D">
      <w:pPr>
        <w:pStyle w:val="BodyText"/>
      </w:pPr>
    </w:p>
    <w:p w14:paraId="28EE87C7" w14:textId="77777777" w:rsidR="00913D8D" w:rsidRDefault="00913D8D">
      <w:pPr>
        <w:pStyle w:val="BodyText"/>
        <w:spacing w:before="8"/>
      </w:pPr>
    </w:p>
    <w:p w14:paraId="61DBB721" w14:textId="77777777" w:rsidR="00913D8D" w:rsidRDefault="00AC2C78">
      <w:pPr>
        <w:pStyle w:val="Heading1"/>
      </w:pPr>
      <w:r>
        <w:t>Requesting</w:t>
      </w:r>
      <w:r>
        <w:rPr>
          <w:spacing w:val="-5"/>
        </w:rPr>
        <w:t xml:space="preserve"> </w:t>
      </w:r>
      <w:r>
        <w:t>access</w:t>
      </w:r>
      <w:r>
        <w:rPr>
          <w:spacing w:val="-5"/>
        </w:rPr>
        <w:t xml:space="preserve"> </w:t>
      </w:r>
      <w:r>
        <w:t>to</w:t>
      </w:r>
      <w:r>
        <w:rPr>
          <w:spacing w:val="-6"/>
        </w:rPr>
        <w:t xml:space="preserve"> </w:t>
      </w:r>
      <w:r>
        <w:t>your</w:t>
      </w:r>
      <w:r>
        <w:rPr>
          <w:spacing w:val="-3"/>
        </w:rPr>
        <w:t xml:space="preserve"> </w:t>
      </w:r>
      <w:r>
        <w:t>personal</w:t>
      </w:r>
      <w:r>
        <w:rPr>
          <w:spacing w:val="-2"/>
        </w:rPr>
        <w:t xml:space="preserve"> </w:t>
      </w:r>
      <w:r>
        <w:rPr>
          <w:spacing w:val="-4"/>
        </w:rPr>
        <w:t>data</w:t>
      </w:r>
    </w:p>
    <w:p w14:paraId="450D6506" w14:textId="77777777" w:rsidR="00913D8D" w:rsidRDefault="00AC2C78">
      <w:pPr>
        <w:pStyle w:val="BodyText"/>
        <w:spacing w:before="239" w:line="288" w:lineRule="auto"/>
        <w:ind w:left="100" w:right="96"/>
        <w:rPr>
          <w:b/>
        </w:rPr>
      </w:pPr>
      <w:r>
        <w:t>Under data protection legislation, you have the right to request access to information about you</w:t>
      </w:r>
      <w:r>
        <w:rPr>
          <w:spacing w:val="-2"/>
        </w:rPr>
        <w:t xml:space="preserve"> </w:t>
      </w:r>
      <w:r>
        <w:t>that</w:t>
      </w:r>
      <w:r>
        <w:rPr>
          <w:spacing w:val="-1"/>
        </w:rPr>
        <w:t xml:space="preserve"> </w:t>
      </w:r>
      <w:r>
        <w:t>we</w:t>
      </w:r>
      <w:r>
        <w:rPr>
          <w:spacing w:val="-2"/>
        </w:rPr>
        <w:t xml:space="preserve"> </w:t>
      </w:r>
      <w:r>
        <w:t>hold.</w:t>
      </w:r>
      <w:r>
        <w:rPr>
          <w:spacing w:val="-3"/>
        </w:rPr>
        <w:t xml:space="preserve"> </w:t>
      </w:r>
      <w:r>
        <w:t>To</w:t>
      </w:r>
      <w:r>
        <w:rPr>
          <w:spacing w:val="-6"/>
        </w:rPr>
        <w:t xml:space="preserve"> </w:t>
      </w:r>
      <w:r>
        <w:t>make</w:t>
      </w:r>
      <w:r>
        <w:rPr>
          <w:spacing w:val="-4"/>
        </w:rPr>
        <w:t xml:space="preserve"> </w:t>
      </w:r>
      <w:r>
        <w:t>a</w:t>
      </w:r>
      <w:r>
        <w:rPr>
          <w:spacing w:val="-4"/>
        </w:rPr>
        <w:t xml:space="preserve"> </w:t>
      </w:r>
      <w:r>
        <w:t>request</w:t>
      </w:r>
      <w:r>
        <w:rPr>
          <w:spacing w:val="-5"/>
        </w:rPr>
        <w:t xml:space="preserve"> </w:t>
      </w:r>
      <w:r>
        <w:t>for</w:t>
      </w:r>
      <w:r>
        <w:rPr>
          <w:spacing w:val="-3"/>
        </w:rPr>
        <w:t xml:space="preserve"> </w:t>
      </w:r>
      <w:r>
        <w:t>your</w:t>
      </w:r>
      <w:r>
        <w:rPr>
          <w:spacing w:val="-2"/>
        </w:rPr>
        <w:t xml:space="preserve"> </w:t>
      </w:r>
      <w:r>
        <w:t>personal</w:t>
      </w:r>
      <w:r>
        <w:rPr>
          <w:spacing w:val="-3"/>
        </w:rPr>
        <w:t xml:space="preserve"> </w:t>
      </w:r>
      <w:r>
        <w:t>information,</w:t>
      </w:r>
      <w:r>
        <w:rPr>
          <w:spacing w:val="-3"/>
        </w:rPr>
        <w:t xml:space="preserve"> </w:t>
      </w:r>
      <w:r>
        <w:t xml:space="preserve">contact </w:t>
      </w:r>
      <w:r>
        <w:rPr>
          <w:b/>
        </w:rPr>
        <w:t>Clare</w:t>
      </w:r>
      <w:r>
        <w:rPr>
          <w:b/>
          <w:spacing w:val="-2"/>
        </w:rPr>
        <w:t xml:space="preserve"> </w:t>
      </w:r>
      <w:r>
        <w:rPr>
          <w:b/>
        </w:rPr>
        <w:t xml:space="preserve">Sturman, </w:t>
      </w:r>
      <w:r>
        <w:rPr>
          <w:b/>
          <w:spacing w:val="-4"/>
        </w:rPr>
        <w:t>DPO.</w:t>
      </w:r>
    </w:p>
    <w:p w14:paraId="2DE97092" w14:textId="77777777" w:rsidR="00913D8D" w:rsidRDefault="00AC2C78">
      <w:pPr>
        <w:pStyle w:val="BodyText"/>
        <w:spacing w:before="160"/>
        <w:ind w:left="100"/>
      </w:pPr>
      <w:r>
        <w:t>You</w:t>
      </w:r>
      <w:r>
        <w:rPr>
          <w:spacing w:val="-3"/>
        </w:rPr>
        <w:t xml:space="preserve"> </w:t>
      </w:r>
      <w:r>
        <w:t>also</w:t>
      </w:r>
      <w:r>
        <w:rPr>
          <w:spacing w:val="-2"/>
        </w:rPr>
        <w:t xml:space="preserve"> </w:t>
      </w:r>
      <w:r>
        <w:t>have</w:t>
      </w:r>
      <w:r>
        <w:rPr>
          <w:spacing w:val="-3"/>
        </w:rPr>
        <w:t xml:space="preserve"> </w:t>
      </w:r>
      <w:r>
        <w:t>the</w:t>
      </w:r>
      <w:r>
        <w:rPr>
          <w:spacing w:val="-4"/>
        </w:rPr>
        <w:t xml:space="preserve"> </w:t>
      </w:r>
      <w:r>
        <w:t>right</w:t>
      </w:r>
      <w:r>
        <w:rPr>
          <w:spacing w:val="-3"/>
        </w:rPr>
        <w:t xml:space="preserve"> </w:t>
      </w:r>
      <w:r>
        <w:rPr>
          <w:spacing w:val="-5"/>
        </w:rPr>
        <w:t>to:</w:t>
      </w:r>
    </w:p>
    <w:p w14:paraId="6F905F43" w14:textId="77777777" w:rsidR="00913D8D" w:rsidRDefault="00AC2C78">
      <w:pPr>
        <w:pStyle w:val="ListParagraph"/>
        <w:numPr>
          <w:ilvl w:val="1"/>
          <w:numId w:val="1"/>
        </w:numPr>
        <w:tabs>
          <w:tab w:val="left" w:pos="820"/>
        </w:tabs>
        <w:spacing w:before="210"/>
        <w:rPr>
          <w:rFonts w:ascii="Symbol" w:hAnsi="Symbol"/>
        </w:rPr>
      </w:pPr>
      <w:r>
        <w:t>to</w:t>
      </w:r>
      <w:r>
        <w:rPr>
          <w:spacing w:val="-4"/>
        </w:rPr>
        <w:t xml:space="preserve"> </w:t>
      </w:r>
      <w:r>
        <w:t>ask</w:t>
      </w:r>
      <w:r>
        <w:rPr>
          <w:spacing w:val="-2"/>
        </w:rPr>
        <w:t xml:space="preserve"> </w:t>
      </w:r>
      <w:r>
        <w:t>us</w:t>
      </w:r>
      <w:r>
        <w:rPr>
          <w:spacing w:val="-7"/>
        </w:rPr>
        <w:t xml:space="preserve"> </w:t>
      </w:r>
      <w:r>
        <w:t>for</w:t>
      </w:r>
      <w:r>
        <w:rPr>
          <w:spacing w:val="-2"/>
        </w:rPr>
        <w:t xml:space="preserve"> </w:t>
      </w:r>
      <w:r>
        <w:t>access</w:t>
      </w:r>
      <w:r>
        <w:rPr>
          <w:spacing w:val="-5"/>
        </w:rPr>
        <w:t xml:space="preserve"> </w:t>
      </w:r>
      <w:r>
        <w:t>to</w:t>
      </w:r>
      <w:r>
        <w:rPr>
          <w:spacing w:val="-3"/>
        </w:rPr>
        <w:t xml:space="preserve"> </w:t>
      </w:r>
      <w:r>
        <w:t>information</w:t>
      </w:r>
      <w:r>
        <w:rPr>
          <w:spacing w:val="-3"/>
        </w:rPr>
        <w:t xml:space="preserve"> </w:t>
      </w:r>
      <w:r>
        <w:t>abou</w:t>
      </w:r>
      <w:r>
        <w:t>t</w:t>
      </w:r>
      <w:r>
        <w:rPr>
          <w:spacing w:val="-4"/>
        </w:rPr>
        <w:t xml:space="preserve"> </w:t>
      </w:r>
      <w:r>
        <w:t>you</w:t>
      </w:r>
      <w:r>
        <w:rPr>
          <w:spacing w:val="-3"/>
        </w:rPr>
        <w:t xml:space="preserve"> </w:t>
      </w:r>
      <w:r>
        <w:t>that</w:t>
      </w:r>
      <w:r>
        <w:rPr>
          <w:spacing w:val="-6"/>
        </w:rPr>
        <w:t xml:space="preserve"> </w:t>
      </w:r>
      <w:r>
        <w:t>we</w:t>
      </w:r>
      <w:r>
        <w:rPr>
          <w:spacing w:val="-3"/>
        </w:rPr>
        <w:t xml:space="preserve"> </w:t>
      </w:r>
      <w:r>
        <w:rPr>
          <w:spacing w:val="-4"/>
        </w:rPr>
        <w:t>hold</w:t>
      </w:r>
    </w:p>
    <w:p w14:paraId="10A37F75" w14:textId="77777777" w:rsidR="00913D8D" w:rsidRDefault="00AC2C78">
      <w:pPr>
        <w:pStyle w:val="ListParagraph"/>
        <w:numPr>
          <w:ilvl w:val="1"/>
          <w:numId w:val="1"/>
        </w:numPr>
        <w:tabs>
          <w:tab w:val="left" w:pos="820"/>
        </w:tabs>
        <w:spacing w:before="38"/>
        <w:rPr>
          <w:rFonts w:ascii="Symbol" w:hAnsi="Symbol"/>
        </w:rPr>
      </w:pPr>
      <w:r>
        <w:t>to</w:t>
      </w:r>
      <w:r>
        <w:rPr>
          <w:spacing w:val="-7"/>
        </w:rPr>
        <w:t xml:space="preserve"> </w:t>
      </w:r>
      <w:r>
        <w:t>have</w:t>
      </w:r>
      <w:r>
        <w:rPr>
          <w:spacing w:val="-5"/>
        </w:rPr>
        <w:t xml:space="preserve"> </w:t>
      </w:r>
      <w:r>
        <w:t>your</w:t>
      </w:r>
      <w:r>
        <w:rPr>
          <w:spacing w:val="-3"/>
        </w:rPr>
        <w:t xml:space="preserve"> </w:t>
      </w:r>
      <w:r>
        <w:t>personal</w:t>
      </w:r>
      <w:r>
        <w:rPr>
          <w:spacing w:val="-6"/>
        </w:rPr>
        <w:t xml:space="preserve"> </w:t>
      </w:r>
      <w:r>
        <w:t>data</w:t>
      </w:r>
      <w:r>
        <w:rPr>
          <w:spacing w:val="-6"/>
        </w:rPr>
        <w:t xml:space="preserve"> </w:t>
      </w:r>
      <w:r>
        <w:t>rectified,</w:t>
      </w:r>
      <w:r>
        <w:rPr>
          <w:spacing w:val="-3"/>
        </w:rPr>
        <w:t xml:space="preserve"> </w:t>
      </w:r>
      <w:r>
        <w:t>if</w:t>
      </w:r>
      <w:r>
        <w:rPr>
          <w:spacing w:val="-2"/>
        </w:rPr>
        <w:t xml:space="preserve"> </w:t>
      </w:r>
      <w:r>
        <w:t>it</w:t>
      </w:r>
      <w:r>
        <w:rPr>
          <w:spacing w:val="-6"/>
        </w:rPr>
        <w:t xml:space="preserve"> </w:t>
      </w:r>
      <w:r>
        <w:t>is</w:t>
      </w:r>
      <w:r>
        <w:rPr>
          <w:spacing w:val="-3"/>
        </w:rPr>
        <w:t xml:space="preserve"> </w:t>
      </w:r>
      <w:r>
        <w:t>inaccurate</w:t>
      </w:r>
      <w:r>
        <w:rPr>
          <w:spacing w:val="-4"/>
        </w:rPr>
        <w:t xml:space="preserve"> </w:t>
      </w:r>
      <w:r>
        <w:t>or</w:t>
      </w:r>
      <w:r>
        <w:rPr>
          <w:spacing w:val="-3"/>
        </w:rPr>
        <w:t xml:space="preserve"> </w:t>
      </w:r>
      <w:r>
        <w:rPr>
          <w:spacing w:val="-2"/>
        </w:rPr>
        <w:t>incomplete</w:t>
      </w:r>
    </w:p>
    <w:p w14:paraId="6B5D778E" w14:textId="77777777" w:rsidR="00913D8D" w:rsidRDefault="00AC2C78">
      <w:pPr>
        <w:pStyle w:val="ListParagraph"/>
        <w:numPr>
          <w:ilvl w:val="1"/>
          <w:numId w:val="1"/>
        </w:numPr>
        <w:tabs>
          <w:tab w:val="left" w:pos="820"/>
        </w:tabs>
        <w:spacing w:before="35" w:line="271" w:lineRule="auto"/>
        <w:ind w:right="591"/>
        <w:rPr>
          <w:rFonts w:ascii="Symbol" w:hAnsi="Symbol"/>
        </w:rPr>
      </w:pPr>
      <w:r>
        <w:t>to</w:t>
      </w:r>
      <w:r>
        <w:rPr>
          <w:spacing w:val="-5"/>
        </w:rPr>
        <w:t xml:space="preserve"> </w:t>
      </w:r>
      <w:r>
        <w:t>request</w:t>
      </w:r>
      <w:r>
        <w:rPr>
          <w:spacing w:val="-4"/>
        </w:rPr>
        <w:t xml:space="preserve"> </w:t>
      </w:r>
      <w:r>
        <w:t>the</w:t>
      </w:r>
      <w:r>
        <w:rPr>
          <w:spacing w:val="-5"/>
        </w:rPr>
        <w:t xml:space="preserve"> </w:t>
      </w:r>
      <w:r>
        <w:t>deletion</w:t>
      </w:r>
      <w:r>
        <w:rPr>
          <w:spacing w:val="-3"/>
        </w:rPr>
        <w:t xml:space="preserve"> </w:t>
      </w:r>
      <w:r>
        <w:t>or</w:t>
      </w:r>
      <w:r>
        <w:rPr>
          <w:spacing w:val="-4"/>
        </w:rPr>
        <w:t xml:space="preserve"> </w:t>
      </w:r>
      <w:r>
        <w:t>removal</w:t>
      </w:r>
      <w:r>
        <w:rPr>
          <w:spacing w:val="-4"/>
        </w:rPr>
        <w:t xml:space="preserve"> </w:t>
      </w:r>
      <w:r>
        <w:t>of personal</w:t>
      </w:r>
      <w:r>
        <w:rPr>
          <w:spacing w:val="-4"/>
        </w:rPr>
        <w:t xml:space="preserve"> </w:t>
      </w:r>
      <w:r>
        <w:t>data</w:t>
      </w:r>
      <w:r>
        <w:rPr>
          <w:spacing w:val="-3"/>
        </w:rPr>
        <w:t xml:space="preserve"> </w:t>
      </w:r>
      <w:r>
        <w:t>where</w:t>
      </w:r>
      <w:r>
        <w:rPr>
          <w:spacing w:val="-3"/>
        </w:rPr>
        <w:t xml:space="preserve"> </w:t>
      </w:r>
      <w:r>
        <w:t>there</w:t>
      </w:r>
      <w:r>
        <w:rPr>
          <w:spacing w:val="-5"/>
        </w:rPr>
        <w:t xml:space="preserve"> </w:t>
      </w:r>
      <w:r>
        <w:t>is</w:t>
      </w:r>
      <w:r>
        <w:rPr>
          <w:spacing w:val="-2"/>
        </w:rPr>
        <w:t xml:space="preserve"> </w:t>
      </w:r>
      <w:proofErr w:type="spellStart"/>
      <w:r>
        <w:t>not</w:t>
      </w:r>
      <w:proofErr w:type="spellEnd"/>
      <w:r>
        <w:rPr>
          <w:spacing w:val="-4"/>
        </w:rPr>
        <w:t xml:space="preserve"> </w:t>
      </w:r>
      <w:r>
        <w:t>compelling reason for its continued processing</w:t>
      </w:r>
    </w:p>
    <w:p w14:paraId="7BC06A6F" w14:textId="77777777" w:rsidR="00913D8D" w:rsidRDefault="00AC2C78">
      <w:pPr>
        <w:pStyle w:val="ListParagraph"/>
        <w:numPr>
          <w:ilvl w:val="1"/>
          <w:numId w:val="1"/>
        </w:numPr>
        <w:tabs>
          <w:tab w:val="left" w:pos="820"/>
        </w:tabs>
        <w:spacing w:before="7" w:line="271" w:lineRule="auto"/>
        <w:ind w:right="683"/>
        <w:rPr>
          <w:rFonts w:ascii="Symbol" w:hAnsi="Symbol"/>
        </w:rPr>
      </w:pPr>
      <w:r>
        <w:t>to</w:t>
      </w:r>
      <w:r>
        <w:rPr>
          <w:spacing w:val="-5"/>
        </w:rPr>
        <w:t xml:space="preserve"> </w:t>
      </w:r>
      <w:r>
        <w:t>restrict</w:t>
      </w:r>
      <w:r>
        <w:rPr>
          <w:spacing w:val="-4"/>
        </w:rPr>
        <w:t xml:space="preserve"> </w:t>
      </w:r>
      <w:r>
        <w:t>our</w:t>
      </w:r>
      <w:r>
        <w:rPr>
          <w:spacing w:val="-4"/>
        </w:rPr>
        <w:t xml:space="preserve"> </w:t>
      </w:r>
      <w:r>
        <w:t>processing</w:t>
      </w:r>
      <w:r>
        <w:rPr>
          <w:spacing w:val="-3"/>
        </w:rPr>
        <w:t xml:space="preserve"> </w:t>
      </w:r>
      <w:r>
        <w:t>of</w:t>
      </w:r>
      <w:r>
        <w:rPr>
          <w:spacing w:val="-1"/>
        </w:rPr>
        <w:t xml:space="preserve"> </w:t>
      </w:r>
      <w:r>
        <w:t>your</w:t>
      </w:r>
      <w:r>
        <w:rPr>
          <w:spacing w:val="-2"/>
        </w:rPr>
        <w:t xml:space="preserve"> </w:t>
      </w:r>
      <w:r>
        <w:t>personal</w:t>
      </w:r>
      <w:r>
        <w:rPr>
          <w:spacing w:val="-4"/>
        </w:rPr>
        <w:t xml:space="preserve"> </w:t>
      </w:r>
      <w:r>
        <w:t>data</w:t>
      </w:r>
      <w:r>
        <w:rPr>
          <w:spacing w:val="-5"/>
        </w:rPr>
        <w:t xml:space="preserve"> </w:t>
      </w:r>
      <w:r>
        <w:t>(</w:t>
      </w:r>
      <w:proofErr w:type="gramStart"/>
      <w:r>
        <w:t>i.e.</w:t>
      </w:r>
      <w:proofErr w:type="gramEnd"/>
      <w:r>
        <w:rPr>
          <w:spacing w:val="-2"/>
        </w:rPr>
        <w:t xml:space="preserve"> </w:t>
      </w:r>
      <w:r>
        <w:t>permitting</w:t>
      </w:r>
      <w:r>
        <w:rPr>
          <w:spacing w:val="-1"/>
        </w:rPr>
        <w:t xml:space="preserve"> </w:t>
      </w:r>
      <w:r>
        <w:t>its</w:t>
      </w:r>
      <w:r>
        <w:rPr>
          <w:spacing w:val="-5"/>
        </w:rPr>
        <w:t xml:space="preserve"> </w:t>
      </w:r>
      <w:r>
        <w:t>storage</w:t>
      </w:r>
      <w:r>
        <w:rPr>
          <w:spacing w:val="-7"/>
        </w:rPr>
        <w:t xml:space="preserve"> </w:t>
      </w:r>
      <w:r>
        <w:t>but</w:t>
      </w:r>
      <w:r>
        <w:rPr>
          <w:spacing w:val="-1"/>
        </w:rPr>
        <w:t xml:space="preserve"> </w:t>
      </w:r>
      <w:r>
        <w:t>no further processing)</w:t>
      </w:r>
    </w:p>
    <w:p w14:paraId="1FC01B3D" w14:textId="77777777" w:rsidR="00913D8D" w:rsidRDefault="00AC2C78">
      <w:pPr>
        <w:pStyle w:val="ListParagraph"/>
        <w:numPr>
          <w:ilvl w:val="1"/>
          <w:numId w:val="1"/>
        </w:numPr>
        <w:tabs>
          <w:tab w:val="left" w:pos="820"/>
        </w:tabs>
        <w:spacing w:before="5" w:line="273" w:lineRule="auto"/>
        <w:ind w:right="367"/>
        <w:rPr>
          <w:rFonts w:ascii="Symbol" w:hAnsi="Symbol"/>
        </w:rPr>
      </w:pPr>
      <w:r>
        <w:t>to</w:t>
      </w:r>
      <w:r>
        <w:rPr>
          <w:spacing w:val="-3"/>
        </w:rPr>
        <w:t xml:space="preserve"> </w:t>
      </w:r>
      <w:r>
        <w:t>object</w:t>
      </w:r>
      <w:r>
        <w:rPr>
          <w:spacing w:val="-6"/>
        </w:rPr>
        <w:t xml:space="preserve"> </w:t>
      </w:r>
      <w:r>
        <w:t>to</w:t>
      </w:r>
      <w:r>
        <w:rPr>
          <w:spacing w:val="-3"/>
        </w:rPr>
        <w:t xml:space="preserve"> </w:t>
      </w:r>
      <w:r>
        <w:t>direct</w:t>
      </w:r>
      <w:r>
        <w:rPr>
          <w:spacing w:val="-4"/>
        </w:rPr>
        <w:t xml:space="preserve"> </w:t>
      </w:r>
      <w:r>
        <w:t>marketing</w:t>
      </w:r>
      <w:r>
        <w:rPr>
          <w:spacing w:val="-3"/>
        </w:rPr>
        <w:t xml:space="preserve"> </w:t>
      </w:r>
      <w:r>
        <w:t>(including</w:t>
      </w:r>
      <w:r>
        <w:rPr>
          <w:spacing w:val="-1"/>
        </w:rPr>
        <w:t xml:space="preserve"> </w:t>
      </w:r>
      <w:r>
        <w:t>profiling)</w:t>
      </w:r>
      <w:r>
        <w:rPr>
          <w:spacing w:val="-2"/>
        </w:rPr>
        <w:t xml:space="preserve"> </w:t>
      </w:r>
      <w:r>
        <w:t>and</w:t>
      </w:r>
      <w:r>
        <w:rPr>
          <w:spacing w:val="-3"/>
        </w:rPr>
        <w:t xml:space="preserve"> </w:t>
      </w:r>
      <w:r>
        <w:t>processing</w:t>
      </w:r>
      <w:r>
        <w:rPr>
          <w:spacing w:val="-5"/>
        </w:rPr>
        <w:t xml:space="preserve"> </w:t>
      </w:r>
      <w:r>
        <w:t>for</w:t>
      </w:r>
      <w:r>
        <w:rPr>
          <w:spacing w:val="-4"/>
        </w:rPr>
        <w:t xml:space="preserve"> </w:t>
      </w:r>
      <w:r>
        <w:t>the</w:t>
      </w:r>
      <w:r>
        <w:rPr>
          <w:spacing w:val="-3"/>
        </w:rPr>
        <w:t xml:space="preserve"> </w:t>
      </w:r>
      <w:r>
        <w:t>purposes</w:t>
      </w:r>
      <w:r>
        <w:rPr>
          <w:spacing w:val="-3"/>
        </w:rPr>
        <w:t xml:space="preserve"> </w:t>
      </w:r>
      <w:r>
        <w:t>of scientific/historical research and statistics</w:t>
      </w:r>
    </w:p>
    <w:p w14:paraId="27E1B0D4" w14:textId="77777777" w:rsidR="00913D8D" w:rsidRDefault="00AC2C78">
      <w:pPr>
        <w:pStyle w:val="ListParagraph"/>
        <w:numPr>
          <w:ilvl w:val="1"/>
          <w:numId w:val="1"/>
        </w:numPr>
        <w:tabs>
          <w:tab w:val="left" w:pos="820"/>
        </w:tabs>
        <w:spacing w:before="2" w:line="273" w:lineRule="auto"/>
        <w:ind w:right="902"/>
        <w:rPr>
          <w:rFonts w:ascii="Symbol" w:hAnsi="Symbol"/>
        </w:rPr>
      </w:pPr>
      <w:r>
        <w:t>not</w:t>
      </w:r>
      <w:r>
        <w:rPr>
          <w:spacing w:val="-4"/>
        </w:rPr>
        <w:t xml:space="preserve"> </w:t>
      </w:r>
      <w:r>
        <w:t>to</w:t>
      </w:r>
      <w:r>
        <w:rPr>
          <w:spacing w:val="-3"/>
        </w:rPr>
        <w:t xml:space="preserve"> </w:t>
      </w:r>
      <w:r>
        <w:t>be</w:t>
      </w:r>
      <w:r>
        <w:rPr>
          <w:spacing w:val="-4"/>
        </w:rPr>
        <w:t xml:space="preserve"> </w:t>
      </w:r>
      <w:r>
        <w:t>subject</w:t>
      </w:r>
      <w:r>
        <w:rPr>
          <w:spacing w:val="-4"/>
        </w:rPr>
        <w:t xml:space="preserve"> </w:t>
      </w:r>
      <w:r>
        <w:t>to</w:t>
      </w:r>
      <w:r>
        <w:rPr>
          <w:spacing w:val="-4"/>
        </w:rPr>
        <w:t xml:space="preserve"> </w:t>
      </w:r>
      <w:r>
        <w:t>decisions</w:t>
      </w:r>
      <w:r>
        <w:rPr>
          <w:spacing w:val="-2"/>
        </w:rPr>
        <w:t xml:space="preserve"> </w:t>
      </w:r>
      <w:r>
        <w:t>based</w:t>
      </w:r>
      <w:r>
        <w:rPr>
          <w:spacing w:val="-3"/>
        </w:rPr>
        <w:t xml:space="preserve"> </w:t>
      </w:r>
      <w:r>
        <w:t>purely</w:t>
      </w:r>
      <w:r>
        <w:rPr>
          <w:spacing w:val="-4"/>
        </w:rPr>
        <w:t xml:space="preserve"> </w:t>
      </w:r>
      <w:r>
        <w:t>on</w:t>
      </w:r>
      <w:r>
        <w:rPr>
          <w:spacing w:val="-3"/>
        </w:rPr>
        <w:t xml:space="preserve"> </w:t>
      </w:r>
      <w:r>
        <w:t>automated</w:t>
      </w:r>
      <w:r>
        <w:rPr>
          <w:spacing w:val="-4"/>
        </w:rPr>
        <w:t xml:space="preserve"> </w:t>
      </w:r>
      <w:r>
        <w:t>processing</w:t>
      </w:r>
      <w:r>
        <w:rPr>
          <w:spacing w:val="-3"/>
        </w:rPr>
        <w:t xml:space="preserve"> </w:t>
      </w:r>
      <w:r>
        <w:t>where</w:t>
      </w:r>
      <w:r>
        <w:rPr>
          <w:spacing w:val="-3"/>
        </w:rPr>
        <w:t xml:space="preserve"> </w:t>
      </w:r>
      <w:r>
        <w:t>it produces a legal or similarly significant effect on you</w:t>
      </w:r>
    </w:p>
    <w:p w14:paraId="18497B4D" w14:textId="77777777" w:rsidR="00913D8D" w:rsidRDefault="00913D8D">
      <w:pPr>
        <w:pStyle w:val="BodyText"/>
      </w:pPr>
    </w:p>
    <w:p w14:paraId="560BFAFC" w14:textId="77777777" w:rsidR="00913D8D" w:rsidRDefault="00913D8D">
      <w:pPr>
        <w:pStyle w:val="BodyText"/>
        <w:spacing w:before="159"/>
      </w:pPr>
    </w:p>
    <w:p w14:paraId="24A8705D" w14:textId="77777777" w:rsidR="00913D8D" w:rsidRDefault="00AC2C78">
      <w:pPr>
        <w:pStyle w:val="BodyText"/>
        <w:spacing w:line="288" w:lineRule="auto"/>
        <w:ind w:left="100" w:right="175"/>
      </w:pPr>
      <w:r>
        <w:t>If</w:t>
      </w:r>
      <w:r>
        <w:rPr>
          <w:spacing w:val="-1"/>
        </w:rPr>
        <w:t xml:space="preserve"> </w:t>
      </w:r>
      <w:r>
        <w:t>you</w:t>
      </w:r>
      <w:r>
        <w:rPr>
          <w:spacing w:val="-3"/>
        </w:rPr>
        <w:t xml:space="preserve"> </w:t>
      </w:r>
      <w:r>
        <w:t>have</w:t>
      </w:r>
      <w:r>
        <w:rPr>
          <w:spacing w:val="-3"/>
        </w:rPr>
        <w:t xml:space="preserve"> </w:t>
      </w:r>
      <w:r>
        <w:t>a</w:t>
      </w:r>
      <w:r>
        <w:rPr>
          <w:spacing w:val="-2"/>
        </w:rPr>
        <w:t xml:space="preserve"> </w:t>
      </w:r>
      <w:r>
        <w:t>concern</w:t>
      </w:r>
      <w:r>
        <w:rPr>
          <w:spacing w:val="-5"/>
        </w:rPr>
        <w:t xml:space="preserve"> </w:t>
      </w:r>
      <w:r>
        <w:t>about</w:t>
      </w:r>
      <w:r>
        <w:rPr>
          <w:spacing w:val="-4"/>
        </w:rPr>
        <w:t xml:space="preserve"> </w:t>
      </w:r>
      <w:r>
        <w:t>the</w:t>
      </w:r>
      <w:r>
        <w:rPr>
          <w:spacing w:val="-3"/>
        </w:rPr>
        <w:t xml:space="preserve"> </w:t>
      </w:r>
      <w:r>
        <w:t>way</w:t>
      </w:r>
      <w:r>
        <w:rPr>
          <w:spacing w:val="-3"/>
        </w:rPr>
        <w:t xml:space="preserve"> </w:t>
      </w:r>
      <w:r>
        <w:t>we</w:t>
      </w:r>
      <w:r>
        <w:rPr>
          <w:spacing w:val="-3"/>
        </w:rPr>
        <w:t xml:space="preserve"> </w:t>
      </w:r>
      <w:r>
        <w:t>are</w:t>
      </w:r>
      <w:r>
        <w:rPr>
          <w:spacing w:val="-3"/>
        </w:rPr>
        <w:t xml:space="preserve"> </w:t>
      </w:r>
      <w:r>
        <w:t>collecting</w:t>
      </w:r>
      <w:r>
        <w:rPr>
          <w:spacing w:val="-3"/>
        </w:rPr>
        <w:t xml:space="preserve"> </w:t>
      </w:r>
      <w:r>
        <w:t>or</w:t>
      </w:r>
      <w:r>
        <w:rPr>
          <w:spacing w:val="-4"/>
        </w:rPr>
        <w:t xml:space="preserve"> </w:t>
      </w:r>
      <w:r>
        <w:t>using</w:t>
      </w:r>
      <w:r>
        <w:rPr>
          <w:spacing w:val="-1"/>
        </w:rPr>
        <w:t xml:space="preserve"> </w:t>
      </w:r>
      <w:r>
        <w:t>your</w:t>
      </w:r>
      <w:r>
        <w:rPr>
          <w:spacing w:val="-2"/>
        </w:rPr>
        <w:t xml:space="preserve"> </w:t>
      </w:r>
      <w:r>
        <w:t>personal</w:t>
      </w:r>
      <w:r>
        <w:rPr>
          <w:spacing w:val="-3"/>
        </w:rPr>
        <w:t xml:space="preserve"> </w:t>
      </w:r>
      <w:r>
        <w:t>data,</w:t>
      </w:r>
      <w:r>
        <w:rPr>
          <w:spacing w:val="-4"/>
        </w:rPr>
        <w:t xml:space="preserve"> </w:t>
      </w:r>
      <w:r>
        <w:t>we</w:t>
      </w:r>
      <w:r>
        <w:rPr>
          <w:spacing w:val="-3"/>
        </w:rPr>
        <w:t xml:space="preserve"> </w:t>
      </w:r>
      <w:r>
        <w:t xml:space="preserve">ask that you raise your concern with us in the first instance. Alternatively, you can contact the Information Commissioner’s Office at </w:t>
      </w:r>
      <w:hyperlink r:id="rId14">
        <w:r>
          <w:rPr>
            <w:color w:val="0000FF"/>
            <w:u w:val="single" w:color="0000FF"/>
          </w:rPr>
          <w:t>https://ico.org.uk/concerns/</w:t>
        </w:r>
      </w:hyperlink>
    </w:p>
    <w:p w14:paraId="6CEB58F4" w14:textId="77777777" w:rsidR="00913D8D" w:rsidRDefault="00AC2C78">
      <w:pPr>
        <w:pStyle w:val="BodyText"/>
        <w:spacing w:before="160" w:line="288" w:lineRule="auto"/>
        <w:ind w:left="100" w:right="175"/>
      </w:pPr>
      <w:r>
        <w:t>For</w:t>
      </w:r>
      <w:r>
        <w:rPr>
          <w:spacing w:val="-3"/>
        </w:rPr>
        <w:t xml:space="preserve"> </w:t>
      </w:r>
      <w:r>
        <w:t>further</w:t>
      </w:r>
      <w:r>
        <w:rPr>
          <w:spacing w:val="-3"/>
        </w:rPr>
        <w:t xml:space="preserve"> </w:t>
      </w:r>
      <w:r>
        <w:t>information</w:t>
      </w:r>
      <w:r>
        <w:rPr>
          <w:spacing w:val="-4"/>
        </w:rPr>
        <w:t xml:space="preserve"> </w:t>
      </w:r>
      <w:r>
        <w:t>on</w:t>
      </w:r>
      <w:r>
        <w:rPr>
          <w:spacing w:val="-2"/>
        </w:rPr>
        <w:t xml:space="preserve"> </w:t>
      </w:r>
      <w:r>
        <w:t>how</w:t>
      </w:r>
      <w:r>
        <w:rPr>
          <w:spacing w:val="-5"/>
        </w:rPr>
        <w:t xml:space="preserve"> </w:t>
      </w:r>
      <w:r>
        <w:t>to</w:t>
      </w:r>
      <w:r>
        <w:rPr>
          <w:spacing w:val="-2"/>
        </w:rPr>
        <w:t xml:space="preserve"> </w:t>
      </w:r>
      <w:r>
        <w:t>request</w:t>
      </w:r>
      <w:r>
        <w:rPr>
          <w:spacing w:val="-3"/>
        </w:rPr>
        <w:t xml:space="preserve"> </w:t>
      </w:r>
      <w:r>
        <w:t>ac</w:t>
      </w:r>
      <w:r>
        <w:t>cess</w:t>
      </w:r>
      <w:r>
        <w:rPr>
          <w:spacing w:val="-6"/>
        </w:rPr>
        <w:t xml:space="preserve"> </w:t>
      </w:r>
      <w:r>
        <w:t>to</w:t>
      </w:r>
      <w:r>
        <w:rPr>
          <w:spacing w:val="-2"/>
        </w:rPr>
        <w:t xml:space="preserve"> </w:t>
      </w:r>
      <w:r>
        <w:t>personal</w:t>
      </w:r>
      <w:r>
        <w:rPr>
          <w:spacing w:val="-3"/>
        </w:rPr>
        <w:t xml:space="preserve"> </w:t>
      </w:r>
      <w:r>
        <w:t>information</w:t>
      </w:r>
      <w:r>
        <w:rPr>
          <w:spacing w:val="-2"/>
        </w:rPr>
        <w:t xml:space="preserve"> </w:t>
      </w:r>
      <w:r>
        <w:t>held</w:t>
      </w:r>
      <w:r>
        <w:rPr>
          <w:spacing w:val="-2"/>
        </w:rPr>
        <w:t xml:space="preserve"> </w:t>
      </w:r>
      <w:r>
        <w:t>centrally</w:t>
      </w:r>
      <w:r>
        <w:rPr>
          <w:spacing w:val="-4"/>
        </w:rPr>
        <w:t xml:space="preserve"> </w:t>
      </w:r>
      <w:r>
        <w:t>by DfE, please see the ‘How Government uses your data’ section of this notice.</w:t>
      </w:r>
    </w:p>
    <w:p w14:paraId="1BC0792F" w14:textId="77777777" w:rsidR="00913D8D" w:rsidRDefault="00913D8D">
      <w:pPr>
        <w:pStyle w:val="BodyText"/>
      </w:pPr>
    </w:p>
    <w:p w14:paraId="41F5D352" w14:textId="77777777" w:rsidR="00913D8D" w:rsidRDefault="00913D8D">
      <w:pPr>
        <w:pStyle w:val="BodyText"/>
        <w:spacing w:before="200"/>
      </w:pPr>
    </w:p>
    <w:p w14:paraId="0EB8C310" w14:textId="77777777" w:rsidR="00913D8D" w:rsidRDefault="00AC2C78">
      <w:pPr>
        <w:pStyle w:val="Heading1"/>
      </w:pPr>
      <w:r>
        <w:t>Withdrawal</w:t>
      </w:r>
      <w:r>
        <w:rPr>
          <w:spacing w:val="-5"/>
        </w:rPr>
        <w:t xml:space="preserve"> </w:t>
      </w:r>
      <w:r>
        <w:t>of</w:t>
      </w:r>
      <w:r>
        <w:rPr>
          <w:spacing w:val="-3"/>
        </w:rPr>
        <w:t xml:space="preserve"> </w:t>
      </w:r>
      <w:r>
        <w:t>consent</w:t>
      </w:r>
      <w:r>
        <w:rPr>
          <w:spacing w:val="-5"/>
        </w:rPr>
        <w:t xml:space="preserve"> </w:t>
      </w:r>
      <w:r>
        <w:t>and</w:t>
      </w:r>
      <w:r>
        <w:rPr>
          <w:spacing w:val="-2"/>
        </w:rPr>
        <w:t xml:space="preserve"> </w:t>
      </w:r>
      <w:r>
        <w:t>the</w:t>
      </w:r>
      <w:r>
        <w:rPr>
          <w:spacing w:val="-5"/>
        </w:rPr>
        <w:t xml:space="preserve"> </w:t>
      </w:r>
      <w:r>
        <w:t>right</w:t>
      </w:r>
      <w:r>
        <w:rPr>
          <w:spacing w:val="-3"/>
        </w:rPr>
        <w:t xml:space="preserve"> </w:t>
      </w:r>
      <w:r>
        <w:t>to</w:t>
      </w:r>
      <w:r>
        <w:rPr>
          <w:spacing w:val="-4"/>
        </w:rPr>
        <w:t xml:space="preserve"> </w:t>
      </w:r>
      <w:r>
        <w:t>lodge</w:t>
      </w:r>
      <w:r>
        <w:rPr>
          <w:spacing w:val="-5"/>
        </w:rPr>
        <w:t xml:space="preserve"> </w:t>
      </w:r>
      <w:r>
        <w:t>a</w:t>
      </w:r>
      <w:r>
        <w:rPr>
          <w:spacing w:val="-3"/>
        </w:rPr>
        <w:t xml:space="preserve"> </w:t>
      </w:r>
      <w:r>
        <w:rPr>
          <w:spacing w:val="-2"/>
        </w:rPr>
        <w:t>complaint</w:t>
      </w:r>
    </w:p>
    <w:p w14:paraId="61200138" w14:textId="29627488" w:rsidR="00913D8D" w:rsidRDefault="00AC2C78">
      <w:pPr>
        <w:spacing w:before="239"/>
        <w:ind w:left="100" w:right="230"/>
        <w:rPr>
          <w:b/>
        </w:rPr>
      </w:pPr>
      <w:r>
        <w:t>Where we are processing your personal data with your consent, you have the right to withdraw that consent. If you change your mind, or you are unhappy with our use of your personal</w:t>
      </w:r>
      <w:r>
        <w:rPr>
          <w:spacing w:val="-3"/>
        </w:rPr>
        <w:t xml:space="preserve"> </w:t>
      </w:r>
      <w:r>
        <w:t>data,</w:t>
      </w:r>
      <w:r>
        <w:rPr>
          <w:spacing w:val="-3"/>
        </w:rPr>
        <w:t xml:space="preserve"> </w:t>
      </w:r>
      <w:r>
        <w:t>please</w:t>
      </w:r>
      <w:r>
        <w:rPr>
          <w:spacing w:val="-2"/>
        </w:rPr>
        <w:t xml:space="preserve"> </w:t>
      </w:r>
      <w:r>
        <w:t>let</w:t>
      </w:r>
      <w:r>
        <w:rPr>
          <w:spacing w:val="-3"/>
        </w:rPr>
        <w:t xml:space="preserve"> </w:t>
      </w:r>
      <w:r>
        <w:t>us</w:t>
      </w:r>
      <w:r>
        <w:rPr>
          <w:spacing w:val="-4"/>
        </w:rPr>
        <w:t xml:space="preserve"> </w:t>
      </w:r>
      <w:r>
        <w:t>know</w:t>
      </w:r>
      <w:r>
        <w:rPr>
          <w:spacing w:val="-5"/>
        </w:rPr>
        <w:t xml:space="preserve"> </w:t>
      </w:r>
      <w:r>
        <w:t>by</w:t>
      </w:r>
      <w:r>
        <w:rPr>
          <w:spacing w:val="-4"/>
        </w:rPr>
        <w:t xml:space="preserve"> </w:t>
      </w:r>
      <w:r>
        <w:t xml:space="preserve">contacting </w:t>
      </w:r>
      <w:r>
        <w:rPr>
          <w:b/>
          <w:color w:val="892429"/>
        </w:rPr>
        <w:t>Clare</w:t>
      </w:r>
      <w:r>
        <w:rPr>
          <w:b/>
          <w:color w:val="892429"/>
          <w:spacing w:val="-2"/>
        </w:rPr>
        <w:t xml:space="preserve"> </w:t>
      </w:r>
      <w:r>
        <w:rPr>
          <w:b/>
          <w:color w:val="892429"/>
        </w:rPr>
        <w:t>Sturman,</w:t>
      </w:r>
      <w:r>
        <w:rPr>
          <w:b/>
          <w:color w:val="892429"/>
          <w:spacing w:val="-3"/>
        </w:rPr>
        <w:t xml:space="preserve"> </w:t>
      </w:r>
      <w:r>
        <w:rPr>
          <w:b/>
          <w:color w:val="892429"/>
        </w:rPr>
        <w:t>Data</w:t>
      </w:r>
      <w:r>
        <w:rPr>
          <w:b/>
          <w:color w:val="892429"/>
          <w:spacing w:val="-1"/>
        </w:rPr>
        <w:t xml:space="preserve"> </w:t>
      </w:r>
      <w:r>
        <w:rPr>
          <w:b/>
          <w:color w:val="892429"/>
        </w:rPr>
        <w:t>Protection</w:t>
      </w:r>
      <w:r>
        <w:rPr>
          <w:b/>
          <w:color w:val="892429"/>
          <w:spacing w:val="-5"/>
        </w:rPr>
        <w:t xml:space="preserve"> </w:t>
      </w:r>
      <w:r>
        <w:rPr>
          <w:b/>
          <w:color w:val="892429"/>
        </w:rPr>
        <w:t xml:space="preserve">Officer on 01709 718 640 or </w:t>
      </w:r>
      <w:hyperlink r:id="rId15" w:history="1">
        <w:r w:rsidRPr="000414F6">
          <w:rPr>
            <w:rStyle w:val="Hyperlink"/>
            <w:b/>
          </w:rPr>
          <w:t>DPO@dsat.education</w:t>
        </w:r>
      </w:hyperlink>
    </w:p>
    <w:p w14:paraId="23DBBB54" w14:textId="77777777" w:rsidR="00913D8D" w:rsidRDefault="00913D8D">
      <w:pPr>
        <w:sectPr w:rsidR="00913D8D">
          <w:pgSz w:w="11910" w:h="16840"/>
          <w:pgMar w:top="1360" w:right="1320" w:bottom="1220" w:left="1340" w:header="0" w:footer="971" w:gutter="0"/>
          <w:cols w:space="720"/>
        </w:sectPr>
      </w:pPr>
    </w:p>
    <w:p w14:paraId="3FAE5444" w14:textId="77777777" w:rsidR="00913D8D" w:rsidRDefault="00AC2C78">
      <w:pPr>
        <w:pStyle w:val="Heading1"/>
        <w:spacing w:before="68"/>
      </w:pPr>
      <w:r>
        <w:lastRenderedPageBreak/>
        <w:t>Last</w:t>
      </w:r>
      <w:r>
        <w:rPr>
          <w:spacing w:val="-1"/>
        </w:rPr>
        <w:t xml:space="preserve"> </w:t>
      </w:r>
      <w:r>
        <w:rPr>
          <w:spacing w:val="-2"/>
        </w:rPr>
        <w:t>updated</w:t>
      </w:r>
    </w:p>
    <w:p w14:paraId="1DE38AE0" w14:textId="77777777" w:rsidR="00913D8D" w:rsidRDefault="00913D8D">
      <w:pPr>
        <w:pStyle w:val="BodyText"/>
        <w:rPr>
          <w:b/>
        </w:rPr>
      </w:pPr>
    </w:p>
    <w:p w14:paraId="3D536281" w14:textId="28450CCC" w:rsidR="00913D8D" w:rsidRDefault="00AC2C78">
      <w:pPr>
        <w:pStyle w:val="BodyText"/>
        <w:spacing w:before="1"/>
        <w:ind w:left="100" w:right="230"/>
        <w:rPr>
          <w:b/>
        </w:rPr>
      </w:pPr>
      <w:r>
        <w:t>We</w:t>
      </w:r>
      <w:r>
        <w:rPr>
          <w:spacing w:val="-6"/>
        </w:rPr>
        <w:t xml:space="preserve"> </w:t>
      </w:r>
      <w:r>
        <w:t>may</w:t>
      </w:r>
      <w:r>
        <w:rPr>
          <w:spacing w:val="-4"/>
        </w:rPr>
        <w:t xml:space="preserve"> </w:t>
      </w:r>
      <w:r>
        <w:t>need</w:t>
      </w:r>
      <w:r>
        <w:rPr>
          <w:spacing w:val="-2"/>
        </w:rPr>
        <w:t xml:space="preserve"> </w:t>
      </w:r>
      <w:r>
        <w:t>to</w:t>
      </w:r>
      <w:r>
        <w:rPr>
          <w:spacing w:val="-4"/>
        </w:rPr>
        <w:t xml:space="preserve"> </w:t>
      </w:r>
      <w:r>
        <w:t>update</w:t>
      </w:r>
      <w:r>
        <w:rPr>
          <w:spacing w:val="-4"/>
        </w:rPr>
        <w:t xml:space="preserve"> </w:t>
      </w:r>
      <w:r>
        <w:t>this</w:t>
      </w:r>
      <w:r>
        <w:rPr>
          <w:spacing w:val="-1"/>
        </w:rPr>
        <w:t xml:space="preserve"> </w:t>
      </w:r>
      <w:r>
        <w:t>privacy</w:t>
      </w:r>
      <w:r>
        <w:rPr>
          <w:spacing w:val="-4"/>
        </w:rPr>
        <w:t xml:space="preserve"> </w:t>
      </w:r>
      <w:r>
        <w:t>notice</w:t>
      </w:r>
      <w:r>
        <w:rPr>
          <w:spacing w:val="-2"/>
        </w:rPr>
        <w:t xml:space="preserve"> </w:t>
      </w:r>
      <w:r>
        <w:t>periodically</w:t>
      </w:r>
      <w:r>
        <w:rPr>
          <w:spacing w:val="-4"/>
        </w:rPr>
        <w:t xml:space="preserve"> </w:t>
      </w:r>
      <w:r>
        <w:t>so</w:t>
      </w:r>
      <w:r>
        <w:rPr>
          <w:spacing w:val="-2"/>
        </w:rPr>
        <w:t xml:space="preserve"> </w:t>
      </w:r>
      <w:r>
        <w:t>we</w:t>
      </w:r>
      <w:r>
        <w:rPr>
          <w:spacing w:val="-2"/>
        </w:rPr>
        <w:t xml:space="preserve"> </w:t>
      </w:r>
      <w:r>
        <w:t>recommend</w:t>
      </w:r>
      <w:r>
        <w:rPr>
          <w:spacing w:val="-4"/>
        </w:rPr>
        <w:t xml:space="preserve"> </w:t>
      </w:r>
      <w:r>
        <w:t>that</w:t>
      </w:r>
      <w:r>
        <w:rPr>
          <w:spacing w:val="-3"/>
        </w:rPr>
        <w:t xml:space="preserve"> </w:t>
      </w:r>
      <w:r>
        <w:t>you</w:t>
      </w:r>
      <w:r>
        <w:rPr>
          <w:spacing w:val="-2"/>
        </w:rPr>
        <w:t xml:space="preserve"> </w:t>
      </w:r>
      <w:r>
        <w:t>revisit this information from t</w:t>
      </w:r>
      <w:r>
        <w:t xml:space="preserve">ime to time. This version was last updated on </w:t>
      </w:r>
      <w:r>
        <w:rPr>
          <w:b/>
          <w:color w:val="892429"/>
        </w:rPr>
        <w:t>11/09/2024</w:t>
      </w:r>
      <w:r>
        <w:rPr>
          <w:b/>
          <w:color w:val="892429"/>
        </w:rPr>
        <w:t>.</w:t>
      </w:r>
    </w:p>
    <w:p w14:paraId="42F6D25E" w14:textId="77777777" w:rsidR="00913D8D" w:rsidRDefault="00913D8D">
      <w:pPr>
        <w:pStyle w:val="BodyText"/>
        <w:spacing w:before="239"/>
        <w:rPr>
          <w:b/>
        </w:rPr>
      </w:pPr>
    </w:p>
    <w:p w14:paraId="11F14262" w14:textId="77777777" w:rsidR="00913D8D" w:rsidRDefault="00AC2C78">
      <w:pPr>
        <w:pStyle w:val="Heading1"/>
      </w:pPr>
      <w:r>
        <w:rPr>
          <w:spacing w:val="-2"/>
        </w:rPr>
        <w:t>Contact</w:t>
      </w:r>
    </w:p>
    <w:p w14:paraId="6F8C6218" w14:textId="6424F272" w:rsidR="00913D8D" w:rsidRDefault="00AC2C78">
      <w:pPr>
        <w:spacing w:before="239"/>
        <w:ind w:left="100"/>
        <w:rPr>
          <w:b/>
        </w:rPr>
      </w:pPr>
      <w:r>
        <w:t>If</w:t>
      </w:r>
      <w:r>
        <w:rPr>
          <w:spacing w:val="-1"/>
        </w:rPr>
        <w:t xml:space="preserve"> </w:t>
      </w:r>
      <w:r>
        <w:t>you</w:t>
      </w:r>
      <w:r>
        <w:rPr>
          <w:spacing w:val="-3"/>
        </w:rPr>
        <w:t xml:space="preserve"> </w:t>
      </w:r>
      <w:r>
        <w:t>would</w:t>
      </w:r>
      <w:r>
        <w:rPr>
          <w:spacing w:val="-3"/>
        </w:rPr>
        <w:t xml:space="preserve"> </w:t>
      </w:r>
      <w:r>
        <w:t>like</w:t>
      </w:r>
      <w:r>
        <w:rPr>
          <w:spacing w:val="-3"/>
        </w:rPr>
        <w:t xml:space="preserve"> </w:t>
      </w:r>
      <w:r>
        <w:t>to</w:t>
      </w:r>
      <w:r>
        <w:rPr>
          <w:spacing w:val="-3"/>
        </w:rPr>
        <w:t xml:space="preserve"> </w:t>
      </w:r>
      <w:r>
        <w:t>discuss</w:t>
      </w:r>
      <w:r>
        <w:rPr>
          <w:spacing w:val="-2"/>
        </w:rPr>
        <w:t xml:space="preserve"> </w:t>
      </w:r>
      <w:r>
        <w:t>anything</w:t>
      </w:r>
      <w:r>
        <w:rPr>
          <w:spacing w:val="-3"/>
        </w:rPr>
        <w:t xml:space="preserve"> </w:t>
      </w:r>
      <w:r>
        <w:t>in</w:t>
      </w:r>
      <w:r>
        <w:rPr>
          <w:spacing w:val="-3"/>
        </w:rPr>
        <w:t xml:space="preserve"> </w:t>
      </w:r>
      <w:r>
        <w:t>this</w:t>
      </w:r>
      <w:r>
        <w:rPr>
          <w:spacing w:val="-2"/>
        </w:rPr>
        <w:t xml:space="preserve"> </w:t>
      </w:r>
      <w:r>
        <w:t>privacy</w:t>
      </w:r>
      <w:r>
        <w:rPr>
          <w:spacing w:val="-5"/>
        </w:rPr>
        <w:t xml:space="preserve"> </w:t>
      </w:r>
      <w:r>
        <w:t>notice,</w:t>
      </w:r>
      <w:r>
        <w:rPr>
          <w:spacing w:val="-2"/>
        </w:rPr>
        <w:t xml:space="preserve"> </w:t>
      </w:r>
      <w:r>
        <w:t>please</w:t>
      </w:r>
      <w:r>
        <w:rPr>
          <w:spacing w:val="-5"/>
        </w:rPr>
        <w:t xml:space="preserve"> </w:t>
      </w:r>
      <w:r>
        <w:t>contact:</w:t>
      </w:r>
      <w:r>
        <w:rPr>
          <w:spacing w:val="-3"/>
        </w:rPr>
        <w:t xml:space="preserve"> </w:t>
      </w:r>
      <w:r>
        <w:rPr>
          <w:b/>
          <w:color w:val="892429"/>
        </w:rPr>
        <w:t>Clare</w:t>
      </w:r>
      <w:r>
        <w:rPr>
          <w:b/>
          <w:color w:val="892429"/>
          <w:spacing w:val="-3"/>
        </w:rPr>
        <w:t xml:space="preserve"> </w:t>
      </w:r>
      <w:r>
        <w:rPr>
          <w:b/>
          <w:color w:val="892429"/>
        </w:rPr>
        <w:t xml:space="preserve">Sturman, Data Protection Officer on 01709 718 640 or </w:t>
      </w:r>
      <w:hyperlink r:id="rId16" w:history="1">
        <w:r w:rsidRPr="000414F6">
          <w:rPr>
            <w:rStyle w:val="Hyperlink"/>
            <w:b/>
          </w:rPr>
          <w:t>DPO@dsat.education</w:t>
        </w:r>
      </w:hyperlink>
    </w:p>
    <w:sectPr w:rsidR="00913D8D">
      <w:pgSz w:w="11910" w:h="16840"/>
      <w:pgMar w:top="1020" w:right="1320" w:bottom="1220" w:left="134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5853" w14:textId="77777777" w:rsidR="00000000" w:rsidRDefault="00AC2C78">
      <w:r>
        <w:separator/>
      </w:r>
    </w:p>
  </w:endnote>
  <w:endnote w:type="continuationSeparator" w:id="0">
    <w:p w14:paraId="44FF6C28" w14:textId="77777777" w:rsidR="00000000" w:rsidRDefault="00AC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64CF" w14:textId="77777777" w:rsidR="00913D8D" w:rsidRDefault="00AC2C78">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14730420" wp14:editId="1B71F26E">
              <wp:simplePos x="0" y="0"/>
              <wp:positionH relativeFrom="page">
                <wp:posOffset>5625846</wp:posOffset>
              </wp:positionH>
              <wp:positionV relativeFrom="page">
                <wp:posOffset>9936387</wp:posOffset>
              </wp:positionV>
              <wp:extent cx="871219"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219" cy="196215"/>
                      </a:xfrm>
                      <a:prstGeom prst="rect">
                        <a:avLst/>
                      </a:prstGeom>
                    </wps:spPr>
                    <wps:txbx>
                      <w:txbxContent>
                        <w:p w14:paraId="7D6E1F47" w14:textId="77777777" w:rsidR="00913D8D" w:rsidRDefault="00AC2C78">
                          <w:pPr>
                            <w:spacing w:before="12"/>
                            <w:ind w:left="20"/>
                            <w:rPr>
                              <w:sz w:val="24"/>
                            </w:rPr>
                          </w:pPr>
                          <w:r>
                            <w:rPr>
                              <w:color w:val="666666"/>
                              <w:sz w:val="24"/>
                            </w:rPr>
                            <w:t>P</w:t>
                          </w:r>
                          <w:r>
                            <w:rPr>
                              <w:color w:val="666666"/>
                              <w:spacing w:val="-8"/>
                              <w:sz w:val="24"/>
                            </w:rPr>
                            <w:t xml:space="preserve"> </w:t>
                          </w:r>
                          <w:r>
                            <w:rPr>
                              <w:color w:val="666666"/>
                              <w:sz w:val="24"/>
                            </w:rPr>
                            <w:t>a</w:t>
                          </w:r>
                          <w:r>
                            <w:rPr>
                              <w:color w:val="666666"/>
                              <w:spacing w:val="-6"/>
                              <w:sz w:val="24"/>
                            </w:rPr>
                            <w:t xml:space="preserve"> </w:t>
                          </w:r>
                          <w:r>
                            <w:rPr>
                              <w:color w:val="666666"/>
                              <w:sz w:val="24"/>
                            </w:rPr>
                            <w:t>g</w:t>
                          </w:r>
                          <w:r>
                            <w:rPr>
                              <w:color w:val="666666"/>
                              <w:spacing w:val="-9"/>
                              <w:sz w:val="24"/>
                            </w:rPr>
                            <w:t xml:space="preserve"> </w:t>
                          </w:r>
                          <w:r>
                            <w:rPr>
                              <w:color w:val="666666"/>
                              <w:sz w:val="24"/>
                            </w:rPr>
                            <w:t>e</w:t>
                          </w:r>
                          <w:r>
                            <w:rPr>
                              <w:color w:val="666666"/>
                              <w:spacing w:val="61"/>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w:t>
                          </w:r>
                          <w:r>
                            <w:rPr>
                              <w:spacing w:val="-2"/>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6</w:t>
                          </w:r>
                          <w:r>
                            <w:rPr>
                              <w:spacing w:val="-10"/>
                              <w:sz w:val="24"/>
                            </w:rPr>
                            <w:fldChar w:fldCharType="end"/>
                          </w:r>
                        </w:p>
                      </w:txbxContent>
                    </wps:txbx>
                    <wps:bodyPr wrap="square" lIns="0" tIns="0" rIns="0" bIns="0" rtlCol="0">
                      <a:noAutofit/>
                    </wps:bodyPr>
                  </wps:wsp>
                </a:graphicData>
              </a:graphic>
            </wp:anchor>
          </w:drawing>
        </mc:Choice>
        <mc:Fallback>
          <w:pict>
            <v:shapetype w14:anchorId="14730420" id="_x0000_t202" coordsize="21600,21600" o:spt="202" path="m,l,21600r21600,l21600,xe">
              <v:stroke joinstyle="miter"/>
              <v:path gradientshapeok="t" o:connecttype="rect"/>
            </v:shapetype>
            <v:shape id="Textbox 1" o:spid="_x0000_s1026" type="#_x0000_t202" style="position:absolute;margin-left:443pt;margin-top:782.4pt;width:68.6pt;height:15.45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" filled="f" stroked="f">
              <v:textbox inset="0,0,0,0">
                <w:txbxContent>
                  <w:p w14:paraId="7D6E1F47" w14:textId="77777777" w:rsidR="00913D8D" w:rsidRDefault="00AC2C78">
                    <w:pPr>
                      <w:spacing w:before="12"/>
                      <w:ind w:left="20"/>
                      <w:rPr>
                        <w:sz w:val="24"/>
                      </w:rPr>
                    </w:pPr>
                    <w:r>
                      <w:rPr>
                        <w:color w:val="666666"/>
                        <w:sz w:val="24"/>
                      </w:rPr>
                      <w:t>P</w:t>
                    </w:r>
                    <w:r>
                      <w:rPr>
                        <w:color w:val="666666"/>
                        <w:spacing w:val="-8"/>
                        <w:sz w:val="24"/>
                      </w:rPr>
                      <w:t xml:space="preserve"> </w:t>
                    </w:r>
                    <w:r>
                      <w:rPr>
                        <w:color w:val="666666"/>
                        <w:sz w:val="24"/>
                      </w:rPr>
                      <w:t>a</w:t>
                    </w:r>
                    <w:r>
                      <w:rPr>
                        <w:color w:val="666666"/>
                        <w:spacing w:val="-6"/>
                        <w:sz w:val="24"/>
                      </w:rPr>
                      <w:t xml:space="preserve"> </w:t>
                    </w:r>
                    <w:r>
                      <w:rPr>
                        <w:color w:val="666666"/>
                        <w:sz w:val="24"/>
                      </w:rPr>
                      <w:t>g</w:t>
                    </w:r>
                    <w:r>
                      <w:rPr>
                        <w:color w:val="666666"/>
                        <w:spacing w:val="-9"/>
                        <w:sz w:val="24"/>
                      </w:rPr>
                      <w:t xml:space="preserve"> </w:t>
                    </w:r>
                    <w:r>
                      <w:rPr>
                        <w:color w:val="666666"/>
                        <w:sz w:val="24"/>
                      </w:rPr>
                      <w:t>e</w:t>
                    </w:r>
                    <w:r>
                      <w:rPr>
                        <w:color w:val="666666"/>
                        <w:spacing w:val="61"/>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w:t>
                    </w:r>
                    <w:r>
                      <w:rPr>
                        <w:spacing w:val="-2"/>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6</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8A86" w14:textId="77777777" w:rsidR="00000000" w:rsidRDefault="00AC2C78">
      <w:r>
        <w:separator/>
      </w:r>
    </w:p>
  </w:footnote>
  <w:footnote w:type="continuationSeparator" w:id="0">
    <w:p w14:paraId="72970D58" w14:textId="77777777" w:rsidR="00000000" w:rsidRDefault="00AC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7796E"/>
    <w:multiLevelType w:val="hybridMultilevel"/>
    <w:tmpl w:val="94ACFA00"/>
    <w:lvl w:ilvl="0" w:tplc="76A40A62">
      <w:start w:val="1"/>
      <w:numFmt w:val="low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A72EF9F8">
      <w:numFmt w:val="bullet"/>
      <w:lvlText w:val=""/>
      <w:lvlJc w:val="left"/>
      <w:pPr>
        <w:ind w:left="820" w:hanging="360"/>
      </w:pPr>
      <w:rPr>
        <w:rFonts w:ascii="Symbol" w:eastAsia="Symbol" w:hAnsi="Symbol" w:cs="Symbol" w:hint="default"/>
        <w:spacing w:val="0"/>
        <w:w w:val="100"/>
        <w:lang w:val="en-US" w:eastAsia="en-US" w:bidi="ar-SA"/>
      </w:rPr>
    </w:lvl>
    <w:lvl w:ilvl="2" w:tplc="242AD5EC">
      <w:numFmt w:val="bullet"/>
      <w:lvlText w:val="•"/>
      <w:lvlJc w:val="left"/>
      <w:pPr>
        <w:ind w:left="2505" w:hanging="360"/>
      </w:pPr>
      <w:rPr>
        <w:rFonts w:hint="default"/>
        <w:lang w:val="en-US" w:eastAsia="en-US" w:bidi="ar-SA"/>
      </w:rPr>
    </w:lvl>
    <w:lvl w:ilvl="3" w:tplc="4EF68CC4">
      <w:numFmt w:val="bullet"/>
      <w:lvlText w:val="•"/>
      <w:lvlJc w:val="left"/>
      <w:pPr>
        <w:ind w:left="3347" w:hanging="360"/>
      </w:pPr>
      <w:rPr>
        <w:rFonts w:hint="default"/>
        <w:lang w:val="en-US" w:eastAsia="en-US" w:bidi="ar-SA"/>
      </w:rPr>
    </w:lvl>
    <w:lvl w:ilvl="4" w:tplc="B3763EA6">
      <w:numFmt w:val="bullet"/>
      <w:lvlText w:val="•"/>
      <w:lvlJc w:val="left"/>
      <w:pPr>
        <w:ind w:left="4190" w:hanging="360"/>
      </w:pPr>
      <w:rPr>
        <w:rFonts w:hint="default"/>
        <w:lang w:val="en-US" w:eastAsia="en-US" w:bidi="ar-SA"/>
      </w:rPr>
    </w:lvl>
    <w:lvl w:ilvl="5" w:tplc="CE3C592E">
      <w:numFmt w:val="bullet"/>
      <w:lvlText w:val="•"/>
      <w:lvlJc w:val="left"/>
      <w:pPr>
        <w:ind w:left="5033" w:hanging="360"/>
      </w:pPr>
      <w:rPr>
        <w:rFonts w:hint="default"/>
        <w:lang w:val="en-US" w:eastAsia="en-US" w:bidi="ar-SA"/>
      </w:rPr>
    </w:lvl>
    <w:lvl w:ilvl="6" w:tplc="ADA8A17A">
      <w:numFmt w:val="bullet"/>
      <w:lvlText w:val="•"/>
      <w:lvlJc w:val="left"/>
      <w:pPr>
        <w:ind w:left="5875" w:hanging="360"/>
      </w:pPr>
      <w:rPr>
        <w:rFonts w:hint="default"/>
        <w:lang w:val="en-US" w:eastAsia="en-US" w:bidi="ar-SA"/>
      </w:rPr>
    </w:lvl>
    <w:lvl w:ilvl="7" w:tplc="6CE4D28E">
      <w:numFmt w:val="bullet"/>
      <w:lvlText w:val="•"/>
      <w:lvlJc w:val="left"/>
      <w:pPr>
        <w:ind w:left="6718" w:hanging="360"/>
      </w:pPr>
      <w:rPr>
        <w:rFonts w:hint="default"/>
        <w:lang w:val="en-US" w:eastAsia="en-US" w:bidi="ar-SA"/>
      </w:rPr>
    </w:lvl>
    <w:lvl w:ilvl="8" w:tplc="0EB0E82A">
      <w:numFmt w:val="bullet"/>
      <w:lvlText w:val="•"/>
      <w:lvlJc w:val="left"/>
      <w:pPr>
        <w:ind w:left="756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8D"/>
    <w:rsid w:val="00913D8D"/>
    <w:rsid w:val="00AC2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C1EB"/>
  <w15:docId w15:val="{B3F15002-0248-4E1C-B557-C1FF9E6D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2C78"/>
    <w:rPr>
      <w:color w:val="0000FF" w:themeColor="hyperlink"/>
      <w:u w:val="single"/>
    </w:rPr>
  </w:style>
  <w:style w:type="character" w:styleId="UnresolvedMention">
    <w:name w:val="Unresolved Mention"/>
    <w:basedOn w:val="DefaultParagraphFont"/>
    <w:uiPriority w:val="99"/>
    <w:semiHidden/>
    <w:unhideWhenUsed/>
    <w:rsid w:val="00AC2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dsat.education" TargetMode="External"/><Relationship Id="rId13" Type="http://schemas.openxmlformats.org/officeDocument/2006/relationships/hyperlink" Target="https://www.gov.uk/contact-df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organisations/department-for-education/about/personal-information-char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PO@dsat.education"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organisations/department-for-education/about/personal-information-charter" TargetMode="External"/><Relationship Id="rId5" Type="http://schemas.openxmlformats.org/officeDocument/2006/relationships/footnotes" Target="footnotes.xml"/><Relationship Id="rId15" Type="http://schemas.openxmlformats.org/officeDocument/2006/relationships/hyperlink" Target="mailto:DPO@dsat.education" TargetMode="External"/><Relationship Id="rId10" Type="http://schemas.openxmlformats.org/officeDocument/2006/relationships/hyperlink" Target="https://www.gov.uk/education/data-collection-and-censuses-for-school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AE9589447244EBF7E1E4F0D9A6BD7" ma:contentTypeVersion="18" ma:contentTypeDescription="Create a new document." ma:contentTypeScope="" ma:versionID="802f3d3a77622ff4d0c3ac0c4175aa5d">
  <xsd:schema xmlns:xsd="http://www.w3.org/2001/XMLSchema" xmlns:xs="http://www.w3.org/2001/XMLSchema" xmlns:p="http://schemas.microsoft.com/office/2006/metadata/properties" xmlns:ns2="8714f340-7254-472e-b628-489cdad371ac" xmlns:ns3="f8cdc743-a5b8-4eec-92b6-5188ff2027c4" targetNamespace="http://schemas.microsoft.com/office/2006/metadata/properties" ma:root="true" ma:fieldsID="7ca8efb639d23b7f5d7a0827d16e32cb" ns2:_="" ns3:_="">
    <xsd:import namespace="8714f340-7254-472e-b628-489cdad371ac"/>
    <xsd:import namespace="f8cdc743-a5b8-4eec-92b6-5188ff202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4f340-7254-472e-b628-489cdad37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8cdc743-a5b8-4eec-92b6-5188ff2027c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6dc14b-d445-4d7e-b8ac-821ea5e0a797}" ma:internalName="TaxCatchAll" ma:showField="CatchAllData" ma:web="f8cdc743-a5b8-4eec-92b6-5188ff2027c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100BE-0A36-4CDC-816E-A153F64FFAAC}"/>
</file>

<file path=customXml/itemProps2.xml><?xml version="1.0" encoding="utf-8"?>
<ds:datastoreItem xmlns:ds="http://schemas.openxmlformats.org/officeDocument/2006/customXml" ds:itemID="{0B2F4619-E805-40FD-B230-5EB8C8E89668}"/>
</file>

<file path=docProps/app.xml><?xml version="1.0" encoding="utf-8"?>
<Properties xmlns="http://schemas.openxmlformats.org/officeDocument/2006/extended-properties" xmlns:vt="http://schemas.openxmlformats.org/officeDocument/2006/docPropsVTypes">
  <Template>Normal</Template>
  <TotalTime>3</TotalTime>
  <Pages>6</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Sturman</dc:creator>
  <cp:lastModifiedBy>Nevine Towers</cp:lastModifiedBy>
  <cp:revision>2</cp:revision>
  <dcterms:created xsi:type="dcterms:W3CDTF">2024-09-11T14:57:00Z</dcterms:created>
  <dcterms:modified xsi:type="dcterms:W3CDTF">2024-09-11T14:57:00Z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2019</vt:lpwstr>
  </property>
  <property fmtid="{D5CDD505-2E9C-101B-9397-08002B2CF9AE}" pid="4" name="LastSaved">
    <vt:filetime>2024-09-11T00:00:00Z</vt:filetime>
  </property>
  <property fmtid="{D5CDD505-2E9C-101B-9397-08002B2CF9AE}" pid="5" name="Producer">
    <vt:lpwstr>Microsoft® Word 2019</vt:lpwstr>
  </property>
</Properties>
</file>