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F1331" w14:textId="77777777" w:rsidR="00FD4059" w:rsidRPr="004D7BAA" w:rsidRDefault="00FD4059">
      <w:pPr>
        <w:pStyle w:val="Title"/>
        <w:rPr>
          <w:rFonts w:ascii="Arial" w:hAnsi="Arial" w:cs="Arial"/>
          <w:sz w:val="36"/>
          <w:szCs w:val="36"/>
        </w:rPr>
      </w:pPr>
      <w:r w:rsidRPr="004D7BAA">
        <w:rPr>
          <w:rFonts w:ascii="Arial" w:hAnsi="Arial" w:cs="Arial"/>
          <w:sz w:val="36"/>
          <w:szCs w:val="36"/>
        </w:rPr>
        <w:t xml:space="preserve">Treeton C of E </w:t>
      </w:r>
      <w:r w:rsidRPr="004D7BAA">
        <w:rPr>
          <w:rFonts w:ascii="Arial" w:hAnsi="Arial" w:cs="Arial"/>
          <w:color w:val="000000"/>
          <w:sz w:val="36"/>
          <w:szCs w:val="36"/>
        </w:rPr>
        <w:t>Primary</w:t>
      </w:r>
      <w:r w:rsidRPr="004D7BAA">
        <w:rPr>
          <w:rFonts w:ascii="Arial" w:hAnsi="Arial" w:cs="Arial"/>
          <w:sz w:val="36"/>
          <w:szCs w:val="36"/>
        </w:rPr>
        <w:t xml:space="preserve"> School</w:t>
      </w:r>
    </w:p>
    <w:p w14:paraId="77800169" w14:textId="77777777" w:rsidR="00FD4059" w:rsidRPr="00AD411E" w:rsidRDefault="00FD4059">
      <w:pPr>
        <w:jc w:val="center"/>
        <w:rPr>
          <w:rFonts w:ascii="Arial" w:hAnsi="Arial" w:cs="Arial"/>
          <w:sz w:val="22"/>
          <w:szCs w:val="22"/>
        </w:rPr>
      </w:pPr>
    </w:p>
    <w:p w14:paraId="04C30558" w14:textId="0B4F60E5" w:rsidR="00FD4059" w:rsidRDefault="00C975BD">
      <w:pPr>
        <w:pStyle w:val="Subtitle"/>
        <w:rPr>
          <w:rFonts w:ascii="Arial" w:hAnsi="Arial" w:cs="Arial"/>
          <w:sz w:val="32"/>
          <w:szCs w:val="32"/>
        </w:rPr>
      </w:pPr>
      <w:r w:rsidRPr="004D7BAA">
        <w:rPr>
          <w:rFonts w:ascii="Arial" w:hAnsi="Arial" w:cs="Arial"/>
          <w:sz w:val="32"/>
          <w:szCs w:val="32"/>
        </w:rPr>
        <w:t>Pupil Premium</w:t>
      </w:r>
      <w:r w:rsidR="00873220" w:rsidRPr="004D7BAA">
        <w:rPr>
          <w:rFonts w:ascii="Arial" w:hAnsi="Arial" w:cs="Arial"/>
          <w:sz w:val="32"/>
          <w:szCs w:val="32"/>
        </w:rPr>
        <w:t xml:space="preserve"> </w:t>
      </w:r>
      <w:r w:rsidR="000347B4" w:rsidRPr="004D7BAA">
        <w:rPr>
          <w:rFonts w:ascii="Arial" w:hAnsi="Arial" w:cs="Arial"/>
          <w:sz w:val="32"/>
          <w:szCs w:val="32"/>
        </w:rPr>
        <w:t>Policy</w:t>
      </w:r>
    </w:p>
    <w:p w14:paraId="7F44E603" w14:textId="77777777" w:rsidR="003C37CD" w:rsidRPr="004D7BAA" w:rsidRDefault="003C37CD">
      <w:pPr>
        <w:pStyle w:val="Subtitle"/>
        <w:rPr>
          <w:rFonts w:ascii="Arial" w:hAnsi="Arial" w:cs="Arial"/>
          <w:sz w:val="32"/>
          <w:szCs w:val="32"/>
        </w:rPr>
      </w:pPr>
    </w:p>
    <w:p w14:paraId="48B0BF89" w14:textId="77777777" w:rsidR="003345AB" w:rsidRPr="00AD411E" w:rsidRDefault="003345AB">
      <w:pPr>
        <w:pStyle w:val="Heading2"/>
        <w:rPr>
          <w:rFonts w:ascii="Arial" w:hAnsi="Arial" w:cs="Arial"/>
          <w:sz w:val="22"/>
          <w:szCs w:val="22"/>
        </w:rPr>
      </w:pPr>
    </w:p>
    <w:p w14:paraId="3FB0B7F2" w14:textId="77777777" w:rsidR="003345AB" w:rsidRPr="00AD411E" w:rsidRDefault="00F160BC" w:rsidP="003345AB">
      <w:pPr>
        <w:rPr>
          <w:rFonts w:ascii="Arial" w:hAnsi="Arial" w:cs="Arial"/>
          <w:sz w:val="22"/>
          <w:szCs w:val="22"/>
        </w:rPr>
      </w:pPr>
      <w:r w:rsidRPr="00AD411E">
        <w:rPr>
          <w:rFonts w:ascii="Arial" w:hAnsi="Arial" w:cs="Arial"/>
          <w:sz w:val="22"/>
          <w:szCs w:val="22"/>
        </w:rPr>
        <w:t>Pupil Premium Leader</w:t>
      </w:r>
      <w:r w:rsidR="00030D05" w:rsidRPr="00AD411E">
        <w:rPr>
          <w:rFonts w:ascii="Arial" w:hAnsi="Arial" w:cs="Arial"/>
          <w:sz w:val="22"/>
          <w:szCs w:val="22"/>
        </w:rPr>
        <w:t xml:space="preserve">: </w:t>
      </w:r>
      <w:r w:rsidR="002A6FE9" w:rsidRPr="00AD411E">
        <w:rPr>
          <w:rFonts w:ascii="Arial" w:hAnsi="Arial" w:cs="Arial"/>
          <w:sz w:val="22"/>
          <w:szCs w:val="22"/>
        </w:rPr>
        <w:t>Aileena Brooks</w:t>
      </w:r>
    </w:p>
    <w:p w14:paraId="798D9C32" w14:textId="2B8EEEA7" w:rsidR="00FF6A17" w:rsidRPr="00AD411E" w:rsidRDefault="00A0054A" w:rsidP="00FF6A17">
      <w:pPr>
        <w:rPr>
          <w:rFonts w:ascii="Arial" w:hAnsi="Arial" w:cs="Arial"/>
          <w:b/>
          <w:bCs/>
          <w:sz w:val="22"/>
          <w:szCs w:val="22"/>
        </w:rPr>
      </w:pPr>
      <w:r w:rsidRPr="00AD411E">
        <w:rPr>
          <w:rFonts w:ascii="Arial" w:hAnsi="Arial" w:cs="Arial"/>
          <w:b/>
          <w:bCs/>
          <w:sz w:val="22"/>
          <w:szCs w:val="22"/>
        </w:rPr>
        <w:t>Reviewed: September 202</w:t>
      </w:r>
      <w:r w:rsidR="00BC4113">
        <w:rPr>
          <w:rFonts w:ascii="Arial" w:hAnsi="Arial" w:cs="Arial"/>
          <w:b/>
          <w:bCs/>
          <w:sz w:val="22"/>
          <w:szCs w:val="22"/>
        </w:rPr>
        <w:t>5</w:t>
      </w:r>
    </w:p>
    <w:p w14:paraId="48AE2FD6" w14:textId="5E8253E5" w:rsidR="00FF6A17" w:rsidRPr="00AD411E" w:rsidRDefault="00FF6A17" w:rsidP="003345AB">
      <w:pPr>
        <w:rPr>
          <w:rFonts w:ascii="Arial" w:hAnsi="Arial" w:cs="Arial"/>
          <w:b/>
          <w:bCs/>
          <w:sz w:val="22"/>
          <w:szCs w:val="22"/>
        </w:rPr>
      </w:pPr>
      <w:r w:rsidRPr="00AD411E">
        <w:rPr>
          <w:rFonts w:ascii="Arial" w:hAnsi="Arial" w:cs="Arial"/>
          <w:b/>
          <w:bCs/>
          <w:sz w:val="22"/>
          <w:szCs w:val="22"/>
        </w:rPr>
        <w:t>Dat</w:t>
      </w:r>
      <w:r w:rsidR="00A0054A" w:rsidRPr="00AD411E">
        <w:rPr>
          <w:rFonts w:ascii="Arial" w:hAnsi="Arial" w:cs="Arial"/>
          <w:b/>
          <w:bCs/>
          <w:sz w:val="22"/>
          <w:szCs w:val="22"/>
        </w:rPr>
        <w:t>e of next review: September 202</w:t>
      </w:r>
      <w:r w:rsidR="00BC4113">
        <w:rPr>
          <w:rFonts w:ascii="Arial" w:hAnsi="Arial" w:cs="Arial"/>
          <w:b/>
          <w:bCs/>
          <w:sz w:val="22"/>
          <w:szCs w:val="22"/>
        </w:rPr>
        <w:t>6</w:t>
      </w:r>
    </w:p>
    <w:p w14:paraId="5D6E0061" w14:textId="77777777" w:rsidR="003335C6" w:rsidRPr="00AD411E" w:rsidRDefault="003335C6" w:rsidP="00C52EE2">
      <w:pPr>
        <w:pStyle w:val="BodyText3"/>
        <w:rPr>
          <w:rFonts w:ascii="Arial" w:hAnsi="Arial" w:cs="Arial"/>
          <w:b/>
          <w:i w:val="0"/>
          <w:sz w:val="22"/>
          <w:szCs w:val="22"/>
        </w:rPr>
      </w:pPr>
    </w:p>
    <w:p w14:paraId="601168B2" w14:textId="77777777" w:rsidR="003335C6" w:rsidRPr="00B6746E" w:rsidRDefault="003335C6" w:rsidP="00C52EE2">
      <w:pPr>
        <w:pStyle w:val="BodyText3"/>
        <w:rPr>
          <w:rFonts w:ascii="Arial" w:hAnsi="Arial" w:cs="Arial"/>
          <w:b/>
          <w:i w:val="0"/>
          <w:sz w:val="22"/>
          <w:szCs w:val="22"/>
          <w:u w:val="single"/>
        </w:rPr>
      </w:pPr>
    </w:p>
    <w:p w14:paraId="16EA5E3E" w14:textId="3F8F0147" w:rsidR="00B6746E" w:rsidRPr="00F20E16" w:rsidRDefault="00F20E16" w:rsidP="00C52EE2">
      <w:pPr>
        <w:pStyle w:val="BodyText3"/>
        <w:rPr>
          <w:rFonts w:ascii="Arial" w:hAnsi="Arial" w:cs="Arial"/>
          <w:b/>
          <w:i w:val="0"/>
          <w:sz w:val="22"/>
          <w:szCs w:val="22"/>
        </w:rPr>
      </w:pPr>
      <w:r w:rsidRPr="00F20E16">
        <w:rPr>
          <w:rFonts w:ascii="Arial" w:hAnsi="Arial" w:cs="Arial"/>
          <w:b/>
          <w:i w:val="0"/>
          <w:sz w:val="22"/>
          <w:szCs w:val="22"/>
        </w:rPr>
        <w:t>INTENT</w:t>
      </w:r>
    </w:p>
    <w:p w14:paraId="382E2161" w14:textId="77777777" w:rsidR="00B6746E" w:rsidRPr="00B6746E" w:rsidRDefault="00B6746E" w:rsidP="00C52EE2">
      <w:pPr>
        <w:pStyle w:val="BodyText3"/>
        <w:rPr>
          <w:rFonts w:ascii="Arial" w:hAnsi="Arial" w:cs="Arial"/>
          <w:b/>
          <w:i w:val="0"/>
          <w:sz w:val="22"/>
          <w:szCs w:val="22"/>
          <w:u w:val="single"/>
        </w:rPr>
      </w:pPr>
    </w:p>
    <w:p w14:paraId="5CC34A32" w14:textId="4C401446" w:rsidR="00435F82" w:rsidRDefault="00C05E06" w:rsidP="00435F82">
      <w:pPr>
        <w:spacing w:after="159" w:line="258" w:lineRule="auto"/>
        <w:ind w:left="9" w:hanging="10"/>
        <w:rPr>
          <w:rFonts w:ascii="Arial" w:eastAsia="Tahoma" w:hAnsi="Arial" w:cs="Arial"/>
          <w:color w:val="000000"/>
          <w:sz w:val="22"/>
          <w:szCs w:val="22"/>
          <w:lang w:eastAsia="en-GB"/>
        </w:rPr>
      </w:pPr>
      <w:r w:rsidRPr="00C05E06">
        <w:rPr>
          <w:rFonts w:ascii="Arial" w:eastAsia="Tahoma" w:hAnsi="Arial" w:cs="Arial"/>
          <w:color w:val="000000"/>
          <w:sz w:val="22"/>
          <w:szCs w:val="22"/>
          <w:lang w:eastAsia="en-GB"/>
        </w:rPr>
        <w:t>At Treeton C of E, we are committed to providing the highest quality education and support for every pupil. Guided by our moral purpose and core values, we recognise the importance of addressing educational disadvantage to ensure that all children have equal opportunities to succeed. Pupil Premium funding is a key resource in achieving this aim. We use it strategically and accountably to deliver evidence-informed interventions and enrichment opportunities that enhance pupils’ experiences, accelerate progress and improve outcomes for disadvantaged learners.</w:t>
      </w:r>
    </w:p>
    <w:p w14:paraId="4B0256B3" w14:textId="77777777" w:rsidR="00C22341" w:rsidRPr="002E2211" w:rsidRDefault="00C22341" w:rsidP="00435F82">
      <w:pPr>
        <w:spacing w:after="159" w:line="258" w:lineRule="auto"/>
        <w:ind w:left="9" w:hanging="10"/>
        <w:rPr>
          <w:rFonts w:ascii="Arial" w:eastAsia="Tahoma" w:hAnsi="Arial" w:cs="Arial"/>
          <w:color w:val="000000"/>
          <w:sz w:val="22"/>
          <w:szCs w:val="22"/>
          <w:lang w:eastAsia="en-GB"/>
        </w:rPr>
      </w:pPr>
    </w:p>
    <w:p w14:paraId="33C4F881" w14:textId="1B83ED16" w:rsidR="00435F82" w:rsidRPr="002E2211" w:rsidRDefault="00435F82" w:rsidP="00435F82">
      <w:pPr>
        <w:spacing w:after="159" w:line="258" w:lineRule="auto"/>
        <w:ind w:left="9" w:hanging="10"/>
        <w:rPr>
          <w:rFonts w:ascii="Arial" w:eastAsia="Tahoma" w:hAnsi="Arial" w:cs="Arial"/>
          <w:b/>
          <w:bCs/>
          <w:color w:val="000000"/>
          <w:sz w:val="22"/>
          <w:szCs w:val="22"/>
          <w:lang w:eastAsia="en-GB"/>
        </w:rPr>
      </w:pPr>
      <w:r w:rsidRPr="002E2211">
        <w:rPr>
          <w:rFonts w:ascii="Arial" w:eastAsia="Tahoma" w:hAnsi="Arial" w:cs="Arial"/>
          <w:b/>
          <w:bCs/>
          <w:color w:val="000000"/>
          <w:sz w:val="22"/>
          <w:szCs w:val="22"/>
          <w:lang w:eastAsia="en-GB"/>
        </w:rPr>
        <w:t>Pupil Premium</w:t>
      </w:r>
    </w:p>
    <w:p w14:paraId="1FB9462D" w14:textId="2EAC70F0" w:rsidR="0008530F" w:rsidRDefault="0008530F" w:rsidP="00435F82">
      <w:pPr>
        <w:spacing w:after="159" w:line="258" w:lineRule="auto"/>
        <w:ind w:left="9" w:hanging="10"/>
        <w:rPr>
          <w:rFonts w:ascii="Arial" w:eastAsia="Tahoma" w:hAnsi="Arial" w:cs="Arial"/>
          <w:color w:val="000000"/>
          <w:sz w:val="22"/>
          <w:szCs w:val="22"/>
          <w:lang w:eastAsia="en-GB"/>
        </w:rPr>
      </w:pPr>
      <w:r w:rsidRPr="0008530F">
        <w:rPr>
          <w:rFonts w:ascii="Arial" w:eastAsia="Tahoma" w:hAnsi="Arial" w:cs="Arial"/>
          <w:color w:val="000000"/>
          <w:sz w:val="22"/>
          <w:szCs w:val="22"/>
          <w:lang w:eastAsia="en-GB"/>
        </w:rPr>
        <w:t>“The Pupil Premium is additional funding allocated to schools based on the number of pupils eligible for free school meals at any point in the last six years (‘Ever 6 FSM’).”</w:t>
      </w:r>
    </w:p>
    <w:p w14:paraId="267E40C9" w14:textId="56A5FFC8" w:rsidR="00435F82" w:rsidRDefault="00435F82" w:rsidP="0008530F">
      <w:pPr>
        <w:spacing w:after="159" w:line="258" w:lineRule="auto"/>
        <w:ind w:left="-1"/>
        <w:rPr>
          <w:rFonts w:ascii="Arial" w:eastAsia="Tahoma" w:hAnsi="Arial" w:cs="Arial"/>
          <w:color w:val="000000"/>
          <w:sz w:val="22"/>
          <w:szCs w:val="22"/>
          <w:lang w:eastAsia="en-GB"/>
        </w:rPr>
      </w:pPr>
      <w:r w:rsidRPr="00435F82">
        <w:rPr>
          <w:rFonts w:ascii="Arial" w:eastAsia="Tahoma" w:hAnsi="Arial" w:cs="Arial"/>
          <w:color w:val="000000"/>
          <w:sz w:val="22"/>
          <w:szCs w:val="22"/>
          <w:lang w:eastAsia="en-GB"/>
        </w:rPr>
        <w:t>It is aimed at addressing underlying inequalities which exist between children from disadvantaged backgrounds and their more affluent peers. The Pupil Premium also provides funding for children who have been looked after continuously for more than six months and the children of service personnel.</w:t>
      </w:r>
    </w:p>
    <w:p w14:paraId="1F939F19" w14:textId="53B7F4FD" w:rsidR="003D2587" w:rsidRPr="003D2587" w:rsidRDefault="003D2587" w:rsidP="003D2587">
      <w:pPr>
        <w:spacing w:after="159" w:line="258" w:lineRule="auto"/>
        <w:ind w:left="9" w:hanging="10"/>
        <w:rPr>
          <w:rFonts w:ascii="Arial" w:eastAsia="Tahoma" w:hAnsi="Arial" w:cs="Arial"/>
          <w:color w:val="000000"/>
          <w:sz w:val="22"/>
          <w:szCs w:val="22"/>
          <w:lang w:eastAsia="en-GB"/>
        </w:rPr>
      </w:pPr>
      <w:r w:rsidRPr="003D2587">
        <w:rPr>
          <w:rFonts w:ascii="Arial" w:eastAsia="Tahoma" w:hAnsi="Arial" w:cs="Arial"/>
          <w:color w:val="000000"/>
          <w:sz w:val="22"/>
          <w:szCs w:val="22"/>
          <w:lang w:eastAsia="en-GB"/>
        </w:rPr>
        <w:t>We publish our strategy statement on the school’s use of the pupil premium in each academic year on the school website, in line with the DfE’s guidance on using the pupil premium</w:t>
      </w:r>
      <w:r w:rsidR="00AE7AEC">
        <w:rPr>
          <w:rFonts w:ascii="Arial" w:eastAsia="Tahoma" w:hAnsi="Arial" w:cs="Arial"/>
          <w:color w:val="000000"/>
          <w:sz w:val="22"/>
          <w:szCs w:val="22"/>
          <w:lang w:eastAsia="en-GB"/>
        </w:rPr>
        <w:t>.</w:t>
      </w:r>
    </w:p>
    <w:p w14:paraId="7D4B5579" w14:textId="54508773" w:rsidR="003D2587" w:rsidRDefault="003D2587" w:rsidP="003D2587">
      <w:pPr>
        <w:spacing w:after="159" w:line="258" w:lineRule="auto"/>
        <w:ind w:left="9" w:hanging="10"/>
        <w:rPr>
          <w:rFonts w:ascii="Arial" w:eastAsia="Tahoma" w:hAnsi="Arial" w:cs="Arial"/>
          <w:color w:val="000000"/>
          <w:sz w:val="22"/>
          <w:szCs w:val="22"/>
          <w:lang w:eastAsia="en-GB"/>
        </w:rPr>
      </w:pPr>
      <w:r w:rsidRPr="003D2587">
        <w:rPr>
          <w:rFonts w:ascii="Arial" w:eastAsia="Tahoma" w:hAnsi="Arial" w:cs="Arial"/>
          <w:color w:val="000000"/>
          <w:sz w:val="22"/>
          <w:szCs w:val="22"/>
          <w:lang w:eastAsia="en-GB"/>
        </w:rPr>
        <w:t xml:space="preserve">Our </w:t>
      </w:r>
      <w:r w:rsidR="00E176F4">
        <w:rPr>
          <w:rFonts w:ascii="Arial" w:eastAsia="Tahoma" w:hAnsi="Arial" w:cs="Arial"/>
          <w:color w:val="000000"/>
          <w:sz w:val="22"/>
          <w:szCs w:val="22"/>
          <w:lang w:eastAsia="en-GB"/>
        </w:rPr>
        <w:t xml:space="preserve">current </w:t>
      </w:r>
      <w:r w:rsidRPr="003D2587">
        <w:rPr>
          <w:rFonts w:ascii="Arial" w:eastAsia="Tahoma" w:hAnsi="Arial" w:cs="Arial"/>
          <w:color w:val="000000"/>
          <w:sz w:val="22"/>
          <w:szCs w:val="22"/>
          <w:lang w:eastAsia="en-GB"/>
        </w:rPr>
        <w:t xml:space="preserve">pupil premium strategy statement is available here: </w:t>
      </w:r>
      <w:hyperlink r:id="rId10" w:history="1">
        <w:r w:rsidR="00B36560" w:rsidRPr="00292FBB">
          <w:rPr>
            <w:rStyle w:val="Hyperlink"/>
            <w:rFonts w:ascii="Arial" w:eastAsia="Tahoma" w:hAnsi="Arial" w:cs="Arial"/>
            <w:sz w:val="22"/>
            <w:szCs w:val="22"/>
            <w:lang w:eastAsia="en-GB"/>
          </w:rPr>
          <w:t>https://www.treetoncofe.co.uk/assets/Documents/Attachments/Pupil-Premium-Strategy-2024-25.pdf</w:t>
        </w:r>
      </w:hyperlink>
    </w:p>
    <w:p w14:paraId="54882347" w14:textId="77777777" w:rsidR="00AD411E" w:rsidRDefault="00AD411E" w:rsidP="00AD411E">
      <w:pPr>
        <w:spacing w:after="159" w:line="258" w:lineRule="auto"/>
        <w:ind w:left="9" w:hanging="10"/>
        <w:rPr>
          <w:rFonts w:ascii="Arial" w:eastAsia="Arial" w:hAnsi="Arial" w:cs="Arial"/>
          <w:i/>
          <w:color w:val="000000"/>
          <w:sz w:val="22"/>
          <w:szCs w:val="22"/>
          <w:lang w:eastAsia="en-GB"/>
        </w:rPr>
      </w:pPr>
    </w:p>
    <w:p w14:paraId="05BE46D8" w14:textId="77777777" w:rsidR="00AD411E" w:rsidRPr="002E2211" w:rsidRDefault="00AD411E" w:rsidP="00AD411E">
      <w:pPr>
        <w:keepNext/>
        <w:keepLines/>
        <w:spacing w:after="160" w:line="259" w:lineRule="auto"/>
        <w:ind w:left="9" w:hanging="10"/>
        <w:outlineLvl w:val="0"/>
        <w:rPr>
          <w:rFonts w:ascii="Arial" w:eastAsia="Tahoma" w:hAnsi="Arial" w:cs="Arial"/>
          <w:b/>
          <w:color w:val="000000"/>
          <w:sz w:val="22"/>
          <w:szCs w:val="22"/>
          <w:lang w:eastAsia="en-GB"/>
        </w:rPr>
      </w:pPr>
      <w:r w:rsidRPr="002E2211">
        <w:rPr>
          <w:rFonts w:ascii="Arial" w:eastAsia="Tahoma" w:hAnsi="Arial" w:cs="Arial"/>
          <w:b/>
          <w:color w:val="000000"/>
          <w:sz w:val="22"/>
          <w:szCs w:val="22"/>
          <w:lang w:eastAsia="en-GB"/>
        </w:rPr>
        <w:lastRenderedPageBreak/>
        <w:t xml:space="preserve">Purpose of the grant </w:t>
      </w:r>
    </w:p>
    <w:p w14:paraId="739BAC7A" w14:textId="7D396A42" w:rsidR="008F46F5" w:rsidRPr="009C7B6A" w:rsidRDefault="00106F3B" w:rsidP="008F46F5">
      <w:pPr>
        <w:keepNext/>
        <w:keepLines/>
        <w:spacing w:after="160" w:line="259" w:lineRule="auto"/>
        <w:ind w:left="9" w:hanging="10"/>
        <w:outlineLvl w:val="0"/>
        <w:rPr>
          <w:rFonts w:ascii="Arial" w:eastAsia="Tahoma" w:hAnsi="Arial" w:cs="Arial"/>
          <w:bCs/>
          <w:color w:val="000000"/>
          <w:sz w:val="22"/>
          <w:szCs w:val="22"/>
          <w:u w:color="000000"/>
          <w:lang w:eastAsia="en-GB"/>
        </w:rPr>
      </w:pPr>
      <w:r w:rsidRPr="00106F3B">
        <w:rPr>
          <w:rFonts w:ascii="Arial" w:eastAsia="Tahoma" w:hAnsi="Arial" w:cs="Arial"/>
          <w:bCs/>
          <w:color w:val="000000"/>
          <w:sz w:val="22"/>
          <w:szCs w:val="22"/>
          <w:u w:color="000000"/>
          <w:lang w:eastAsia="en-GB"/>
        </w:rPr>
        <w:t xml:space="preserve">The premium is provided to enable disadvantaged pupils to reach their potential and access experiences and opportunities that enhance their learning and personal development. This includes developing cultural capital, which refers to the knowledge, skills, experiences, and behaviours that pupils need to succeed academically, socially, and culturally. By enhancing cultural capital, we aim to give pupils the tools and confidence to engage fully with the </w:t>
      </w:r>
    </w:p>
    <w:p w14:paraId="4C468FB3" w14:textId="0C7C5298" w:rsidR="009C7B6A" w:rsidRDefault="009C7B6A" w:rsidP="00106F3B">
      <w:pPr>
        <w:keepNext/>
        <w:keepLines/>
        <w:spacing w:after="160" w:line="259" w:lineRule="auto"/>
        <w:ind w:left="9" w:hanging="10"/>
        <w:outlineLvl w:val="0"/>
        <w:rPr>
          <w:rFonts w:ascii="Arial" w:eastAsia="Tahoma" w:hAnsi="Arial" w:cs="Arial"/>
          <w:bCs/>
          <w:color w:val="000000"/>
          <w:sz w:val="22"/>
          <w:szCs w:val="22"/>
          <w:u w:color="000000"/>
          <w:lang w:eastAsia="en-GB"/>
        </w:rPr>
      </w:pPr>
      <w:r w:rsidRPr="009C7B6A">
        <w:rPr>
          <w:rFonts w:ascii="Arial" w:eastAsia="Tahoma" w:hAnsi="Arial" w:cs="Arial"/>
          <w:bCs/>
          <w:color w:val="000000"/>
          <w:sz w:val="22"/>
          <w:szCs w:val="22"/>
          <w:u w:color="000000"/>
          <w:lang w:eastAsia="en-GB"/>
        </w:rPr>
        <w:t>The school will use the grant to support these groups, which comprise of pupils with a range of different abilities, to narrow any achievement gaps between them and their peers.</w:t>
      </w:r>
    </w:p>
    <w:p w14:paraId="3634B131" w14:textId="77777777" w:rsidR="00106F3B" w:rsidRDefault="00106F3B" w:rsidP="00106F3B">
      <w:pPr>
        <w:keepNext/>
        <w:keepLines/>
        <w:spacing w:after="160" w:line="259" w:lineRule="auto"/>
        <w:ind w:left="9" w:hanging="10"/>
        <w:outlineLvl w:val="0"/>
        <w:rPr>
          <w:rFonts w:ascii="Arial" w:eastAsia="Tahoma" w:hAnsi="Arial" w:cs="Arial"/>
          <w:bCs/>
          <w:color w:val="000000"/>
          <w:sz w:val="22"/>
          <w:szCs w:val="22"/>
          <w:u w:color="000000"/>
          <w:lang w:eastAsia="en-GB"/>
        </w:rPr>
      </w:pPr>
      <w:r w:rsidRPr="00106F3B">
        <w:rPr>
          <w:rFonts w:ascii="Arial" w:eastAsia="Tahoma" w:hAnsi="Arial" w:cs="Arial"/>
          <w:bCs/>
          <w:color w:val="000000"/>
          <w:sz w:val="22"/>
          <w:szCs w:val="22"/>
          <w:u w:color="000000"/>
          <w:lang w:eastAsia="en-GB"/>
        </w:rPr>
        <w:t>We also recognise that not all pupils eligible for Pupil Premium funding will have lower attainment than their peers. In such cases, the grant will be used to further support progress and achievement, ensuring all pupils can reach their full potential.</w:t>
      </w:r>
    </w:p>
    <w:p w14:paraId="5C16C357" w14:textId="77777777" w:rsidR="002472B9" w:rsidRPr="002472B9" w:rsidRDefault="002472B9" w:rsidP="002472B9">
      <w:pPr>
        <w:keepNext/>
        <w:keepLines/>
        <w:spacing w:after="160" w:line="259" w:lineRule="auto"/>
        <w:ind w:left="9" w:hanging="10"/>
        <w:outlineLvl w:val="0"/>
        <w:rPr>
          <w:rFonts w:ascii="Arial" w:eastAsia="Tahoma" w:hAnsi="Arial" w:cs="Arial"/>
          <w:b/>
          <w:bCs/>
          <w:color w:val="000000"/>
          <w:sz w:val="22"/>
          <w:szCs w:val="22"/>
          <w:lang w:eastAsia="en-GB"/>
        </w:rPr>
      </w:pPr>
      <w:r w:rsidRPr="002472B9">
        <w:rPr>
          <w:rFonts w:ascii="Arial" w:eastAsia="Tahoma" w:hAnsi="Arial" w:cs="Arial"/>
          <w:b/>
          <w:bCs/>
          <w:color w:val="000000"/>
          <w:sz w:val="22"/>
          <w:szCs w:val="22"/>
          <w:lang w:eastAsia="en-GB"/>
        </w:rPr>
        <w:t>The Pupil Premium Lead</w:t>
      </w:r>
    </w:p>
    <w:p w14:paraId="7050CD2D" w14:textId="77777777" w:rsidR="002472B9" w:rsidRPr="002472B9" w:rsidRDefault="002472B9" w:rsidP="002472B9">
      <w:pPr>
        <w:keepNext/>
        <w:keepLines/>
        <w:spacing w:after="160" w:line="259" w:lineRule="auto"/>
        <w:ind w:left="9" w:hanging="10"/>
        <w:outlineLvl w:val="0"/>
        <w:rPr>
          <w:rFonts w:ascii="Arial" w:eastAsia="Tahoma" w:hAnsi="Arial" w:cs="Arial"/>
          <w:bCs/>
          <w:color w:val="000000"/>
          <w:sz w:val="22"/>
          <w:szCs w:val="22"/>
          <w:u w:color="000000"/>
          <w:lang w:eastAsia="en-GB"/>
        </w:rPr>
      </w:pPr>
      <w:r w:rsidRPr="002472B9">
        <w:rPr>
          <w:rFonts w:ascii="Arial" w:eastAsia="Tahoma" w:hAnsi="Arial" w:cs="Arial"/>
          <w:bCs/>
          <w:color w:val="000000"/>
          <w:sz w:val="22"/>
          <w:szCs w:val="22"/>
          <w:u w:color="000000"/>
          <w:lang w:eastAsia="en-GB"/>
        </w:rPr>
        <w:t xml:space="preserve">The Pupil Premium Leader will: </w:t>
      </w:r>
    </w:p>
    <w:p w14:paraId="66DC18C1" w14:textId="77777777" w:rsidR="002472B9" w:rsidRPr="002472B9" w:rsidRDefault="002472B9" w:rsidP="002472B9">
      <w:pPr>
        <w:keepNext/>
        <w:keepLines/>
        <w:numPr>
          <w:ilvl w:val="0"/>
          <w:numId w:val="39"/>
        </w:numPr>
        <w:spacing w:after="160" w:line="259" w:lineRule="auto"/>
        <w:outlineLvl w:val="0"/>
        <w:rPr>
          <w:rFonts w:ascii="Arial" w:eastAsia="Tahoma" w:hAnsi="Arial" w:cs="Arial"/>
          <w:bCs/>
          <w:color w:val="000000"/>
          <w:sz w:val="22"/>
          <w:szCs w:val="22"/>
          <w:u w:color="000000"/>
          <w:lang w:eastAsia="en-GB"/>
        </w:rPr>
      </w:pPr>
      <w:r w:rsidRPr="002472B9">
        <w:rPr>
          <w:rFonts w:ascii="Arial" w:eastAsia="Tahoma" w:hAnsi="Arial" w:cs="Arial"/>
          <w:bCs/>
          <w:color w:val="000000"/>
          <w:sz w:val="22"/>
          <w:szCs w:val="22"/>
          <w:u w:color="000000"/>
          <w:lang w:eastAsia="en-GB"/>
        </w:rPr>
        <w:t>Monitor the progress made towards narrowing the gap, by year group, for disadvantaged pupils</w:t>
      </w:r>
    </w:p>
    <w:p w14:paraId="24AE830D" w14:textId="77777777" w:rsidR="002472B9" w:rsidRPr="002472B9" w:rsidRDefault="002472B9" w:rsidP="002472B9">
      <w:pPr>
        <w:keepNext/>
        <w:keepLines/>
        <w:numPr>
          <w:ilvl w:val="0"/>
          <w:numId w:val="39"/>
        </w:numPr>
        <w:spacing w:after="160" w:line="259" w:lineRule="auto"/>
        <w:outlineLvl w:val="0"/>
        <w:rPr>
          <w:rFonts w:ascii="Arial" w:eastAsia="Tahoma" w:hAnsi="Arial" w:cs="Arial"/>
          <w:bCs/>
          <w:color w:val="000000"/>
          <w:sz w:val="22"/>
          <w:szCs w:val="22"/>
          <w:u w:color="000000"/>
          <w:lang w:eastAsia="en-GB"/>
        </w:rPr>
      </w:pPr>
      <w:r w:rsidRPr="002472B9">
        <w:rPr>
          <w:rFonts w:ascii="Arial" w:eastAsia="Tahoma" w:hAnsi="Arial" w:cs="Arial"/>
          <w:bCs/>
          <w:color w:val="000000"/>
          <w:sz w:val="22"/>
          <w:szCs w:val="22"/>
          <w:u w:color="000000"/>
          <w:lang w:eastAsia="en-GB"/>
        </w:rPr>
        <w:t>Outline the provision that has been made since the last annual report</w:t>
      </w:r>
    </w:p>
    <w:p w14:paraId="55E64284" w14:textId="77777777" w:rsidR="002472B9" w:rsidRPr="002472B9" w:rsidRDefault="002472B9" w:rsidP="002472B9">
      <w:pPr>
        <w:keepNext/>
        <w:keepLines/>
        <w:numPr>
          <w:ilvl w:val="0"/>
          <w:numId w:val="39"/>
        </w:numPr>
        <w:spacing w:after="160" w:line="259" w:lineRule="auto"/>
        <w:outlineLvl w:val="0"/>
        <w:rPr>
          <w:rFonts w:ascii="Arial" w:eastAsia="Tahoma" w:hAnsi="Arial" w:cs="Arial"/>
          <w:bCs/>
          <w:color w:val="000000"/>
          <w:sz w:val="22"/>
          <w:szCs w:val="22"/>
          <w:u w:color="000000"/>
          <w:lang w:eastAsia="en-GB"/>
        </w:rPr>
      </w:pPr>
      <w:r w:rsidRPr="002472B9">
        <w:rPr>
          <w:rFonts w:ascii="Arial" w:eastAsia="Tahoma" w:hAnsi="Arial" w:cs="Arial"/>
          <w:bCs/>
          <w:color w:val="000000"/>
          <w:sz w:val="22"/>
          <w:szCs w:val="22"/>
          <w:u w:color="000000"/>
          <w:lang w:eastAsia="en-GB"/>
        </w:rPr>
        <w:t>Evaluate the cost effectiveness, in terms of the other progress made by the pupils receiving a particular provision, when compared with other forms of support</w:t>
      </w:r>
    </w:p>
    <w:p w14:paraId="7D92B603" w14:textId="77777777" w:rsidR="002472B9" w:rsidRPr="002472B9" w:rsidRDefault="002472B9" w:rsidP="002472B9">
      <w:pPr>
        <w:keepNext/>
        <w:keepLines/>
        <w:spacing w:after="160" w:line="259" w:lineRule="auto"/>
        <w:ind w:left="9" w:hanging="10"/>
        <w:outlineLvl w:val="0"/>
        <w:rPr>
          <w:rFonts w:ascii="Arial" w:eastAsia="Tahoma" w:hAnsi="Arial" w:cs="Arial"/>
          <w:bCs/>
          <w:color w:val="000000"/>
          <w:sz w:val="22"/>
          <w:szCs w:val="22"/>
          <w:u w:color="000000"/>
          <w:lang w:eastAsia="en-GB"/>
        </w:rPr>
      </w:pPr>
      <w:r w:rsidRPr="002472B9">
        <w:rPr>
          <w:rFonts w:ascii="Arial" w:eastAsia="Tahoma" w:hAnsi="Arial" w:cs="Arial"/>
          <w:bCs/>
          <w:color w:val="000000"/>
          <w:sz w:val="22"/>
          <w:szCs w:val="22"/>
          <w:u w:color="000000"/>
          <w:lang w:eastAsia="en-GB"/>
        </w:rPr>
        <w:t>The Pupil Premium Lead has day to day responsibility for coordinating the implementation of this policy and monitoring outcomes. They have expert and informed knowledge of evidence-based research of ‘what works’ and ‘how’ this works in narrowing the gaps. They know how to customise this research to fit the needs of our pupils and school context. The leader will monitor the use of the Pupil Premium on a termly basis to track the allocation and use of Pupil Premium funding. They will also check to see that it is providing value for money.</w:t>
      </w:r>
    </w:p>
    <w:p w14:paraId="43574F4D" w14:textId="5F2FC1B1" w:rsidR="00B6746E" w:rsidRPr="002E2211" w:rsidRDefault="00B6746E" w:rsidP="00B6746E">
      <w:pPr>
        <w:spacing w:after="111" w:line="250" w:lineRule="auto"/>
        <w:ind w:left="9" w:hanging="10"/>
        <w:rPr>
          <w:rFonts w:ascii="Arial" w:eastAsia="Arial" w:hAnsi="Arial" w:cs="Arial"/>
          <w:b/>
          <w:color w:val="000000"/>
          <w:sz w:val="22"/>
          <w:szCs w:val="22"/>
          <w:lang w:eastAsia="en-GB"/>
        </w:rPr>
      </w:pPr>
      <w:r w:rsidRPr="002E2211">
        <w:rPr>
          <w:rFonts w:ascii="Arial" w:eastAsia="Arial" w:hAnsi="Arial" w:cs="Arial"/>
          <w:b/>
          <w:color w:val="000000"/>
          <w:sz w:val="22"/>
          <w:szCs w:val="22"/>
          <w:lang w:eastAsia="en-GB"/>
        </w:rPr>
        <w:t xml:space="preserve">Eligibility </w:t>
      </w:r>
    </w:p>
    <w:p w14:paraId="078A23C7" w14:textId="77777777" w:rsidR="00B6746E" w:rsidRPr="00B6746E" w:rsidRDefault="00B6746E" w:rsidP="00B6746E">
      <w:pPr>
        <w:spacing w:after="111" w:line="250" w:lineRule="auto"/>
        <w:ind w:left="9" w:hanging="10"/>
        <w:rPr>
          <w:rFonts w:ascii="Arial" w:eastAsia="Arial" w:hAnsi="Arial" w:cs="Arial"/>
          <w:color w:val="000000"/>
          <w:sz w:val="22"/>
          <w:szCs w:val="22"/>
          <w:lang w:eastAsia="en-GB"/>
        </w:rPr>
      </w:pPr>
      <w:r w:rsidRPr="00B6746E">
        <w:rPr>
          <w:rFonts w:ascii="Arial" w:eastAsia="Arial" w:hAnsi="Arial" w:cs="Arial"/>
          <w:color w:val="000000"/>
          <w:sz w:val="22"/>
          <w:szCs w:val="22"/>
          <w:lang w:eastAsia="en-GB"/>
        </w:rPr>
        <w:t xml:space="preserve">The pupil premium is allocated to the school based on the number of eligible pupils in EYFS-Year 6. </w:t>
      </w:r>
    </w:p>
    <w:p w14:paraId="598B44DC" w14:textId="77777777" w:rsidR="00B6746E" w:rsidRPr="00B6746E" w:rsidRDefault="00B6746E" w:rsidP="00B6746E">
      <w:pPr>
        <w:spacing w:after="111" w:line="250" w:lineRule="auto"/>
        <w:ind w:left="9" w:hanging="10"/>
        <w:rPr>
          <w:rFonts w:ascii="Arial" w:eastAsia="Arial" w:hAnsi="Arial" w:cs="Arial"/>
          <w:color w:val="000000"/>
          <w:sz w:val="22"/>
          <w:szCs w:val="22"/>
          <w:lang w:eastAsia="en-GB"/>
        </w:rPr>
      </w:pPr>
      <w:r w:rsidRPr="00B6746E">
        <w:rPr>
          <w:rFonts w:ascii="Arial" w:eastAsia="Arial" w:hAnsi="Arial" w:cs="Arial"/>
          <w:color w:val="000000"/>
          <w:sz w:val="22"/>
          <w:szCs w:val="22"/>
          <w:lang w:eastAsia="en-GB"/>
        </w:rPr>
        <w:t xml:space="preserve">Eligible pupils fall into the categories explained below: </w:t>
      </w:r>
    </w:p>
    <w:p w14:paraId="4EDD9545" w14:textId="77777777" w:rsidR="00B6746E" w:rsidRPr="00B6746E" w:rsidRDefault="00B6746E" w:rsidP="00B6746E">
      <w:pPr>
        <w:spacing w:after="111" w:line="250" w:lineRule="auto"/>
        <w:ind w:left="9" w:hanging="10"/>
        <w:rPr>
          <w:rFonts w:ascii="Arial" w:eastAsia="Arial" w:hAnsi="Arial" w:cs="Arial"/>
          <w:color w:val="000000"/>
          <w:sz w:val="22"/>
          <w:szCs w:val="22"/>
          <w:lang w:eastAsia="en-GB"/>
        </w:rPr>
      </w:pPr>
      <w:r w:rsidRPr="00B6746E">
        <w:rPr>
          <w:rFonts w:ascii="Arial" w:eastAsia="Arial" w:hAnsi="Arial" w:cs="Arial"/>
          <w:b/>
          <w:color w:val="000000"/>
          <w:sz w:val="22"/>
          <w:szCs w:val="22"/>
          <w:lang w:eastAsia="en-GB"/>
        </w:rPr>
        <w:t xml:space="preserve">Ever 6 free school meals </w:t>
      </w:r>
    </w:p>
    <w:p w14:paraId="25B460BE" w14:textId="77777777" w:rsidR="00B6746E" w:rsidRPr="00B6746E" w:rsidRDefault="00B6746E" w:rsidP="00B6746E">
      <w:pPr>
        <w:spacing w:after="111" w:line="250" w:lineRule="auto"/>
        <w:ind w:left="9" w:hanging="10"/>
        <w:rPr>
          <w:rFonts w:ascii="Arial" w:eastAsia="Arial" w:hAnsi="Arial" w:cs="Arial"/>
          <w:color w:val="000000"/>
          <w:sz w:val="22"/>
          <w:szCs w:val="22"/>
          <w:lang w:eastAsia="en-GB"/>
        </w:rPr>
      </w:pPr>
      <w:r w:rsidRPr="00B6746E">
        <w:rPr>
          <w:rFonts w:ascii="Arial" w:eastAsia="Arial" w:hAnsi="Arial" w:cs="Arial"/>
          <w:color w:val="000000"/>
          <w:sz w:val="22"/>
          <w:szCs w:val="22"/>
          <w:lang w:eastAsia="en-GB"/>
        </w:rPr>
        <w:t xml:space="preserve">Pupils recorded in the most recent October school census who are known to have been eligible for free school meals at any point in the last 6 years (as determined by the DfE’s latest conditions of grant guidance).  </w:t>
      </w:r>
    </w:p>
    <w:p w14:paraId="13F02959" w14:textId="77777777" w:rsidR="00B6746E" w:rsidRPr="00B6746E" w:rsidRDefault="00B6746E" w:rsidP="00B6746E">
      <w:pPr>
        <w:spacing w:after="111" w:line="250" w:lineRule="auto"/>
        <w:ind w:left="9" w:hanging="10"/>
        <w:rPr>
          <w:rFonts w:ascii="Arial" w:eastAsia="Arial" w:hAnsi="Arial" w:cs="Arial"/>
          <w:color w:val="000000"/>
          <w:sz w:val="22"/>
          <w:szCs w:val="22"/>
          <w:lang w:eastAsia="en-GB"/>
        </w:rPr>
      </w:pPr>
      <w:r w:rsidRPr="00B6746E">
        <w:rPr>
          <w:rFonts w:ascii="Arial" w:eastAsia="Arial" w:hAnsi="Arial" w:cs="Arial"/>
          <w:color w:val="000000"/>
          <w:sz w:val="22"/>
          <w:szCs w:val="22"/>
          <w:lang w:eastAsia="en-GB"/>
        </w:rPr>
        <w:t xml:space="preserve">This includes pupils first known to be eligible for free school meals in the most recent October census. </w:t>
      </w:r>
    </w:p>
    <w:p w14:paraId="7F6F0A61" w14:textId="77777777" w:rsidR="00B6746E" w:rsidRPr="00B6746E" w:rsidRDefault="00B6746E" w:rsidP="00B6746E">
      <w:pPr>
        <w:spacing w:after="111" w:line="250" w:lineRule="auto"/>
        <w:ind w:left="9" w:hanging="10"/>
        <w:rPr>
          <w:rFonts w:ascii="Arial" w:eastAsia="Arial" w:hAnsi="Arial" w:cs="Arial"/>
          <w:color w:val="000000"/>
          <w:sz w:val="22"/>
          <w:szCs w:val="22"/>
          <w:lang w:eastAsia="en-GB"/>
        </w:rPr>
      </w:pPr>
      <w:r w:rsidRPr="00B6746E">
        <w:rPr>
          <w:rFonts w:ascii="Arial" w:eastAsia="Arial" w:hAnsi="Arial" w:cs="Arial"/>
          <w:color w:val="000000"/>
          <w:sz w:val="22"/>
          <w:szCs w:val="22"/>
          <w:lang w:eastAsia="en-GB"/>
        </w:rPr>
        <w:t xml:space="preserve">It does not include pupils who received universal infant free school meals but would not have otherwise received free lunches. </w:t>
      </w:r>
    </w:p>
    <w:p w14:paraId="786B6F86" w14:textId="77777777" w:rsidR="001349B7" w:rsidRDefault="001349B7" w:rsidP="00B6746E">
      <w:pPr>
        <w:spacing w:after="111" w:line="250" w:lineRule="auto"/>
        <w:ind w:left="9" w:hanging="10"/>
        <w:rPr>
          <w:rFonts w:ascii="Arial" w:eastAsia="Arial" w:hAnsi="Arial" w:cs="Arial"/>
          <w:b/>
          <w:color w:val="000000"/>
          <w:sz w:val="22"/>
          <w:szCs w:val="22"/>
          <w:lang w:eastAsia="en-GB"/>
        </w:rPr>
      </w:pPr>
    </w:p>
    <w:p w14:paraId="0DD9D674" w14:textId="77777777" w:rsidR="001349B7" w:rsidRDefault="001349B7" w:rsidP="00B6746E">
      <w:pPr>
        <w:spacing w:after="111" w:line="250" w:lineRule="auto"/>
        <w:ind w:left="9" w:hanging="10"/>
        <w:rPr>
          <w:rFonts w:ascii="Arial" w:eastAsia="Arial" w:hAnsi="Arial" w:cs="Arial"/>
          <w:b/>
          <w:color w:val="000000"/>
          <w:sz w:val="22"/>
          <w:szCs w:val="22"/>
          <w:lang w:eastAsia="en-GB"/>
        </w:rPr>
      </w:pPr>
    </w:p>
    <w:p w14:paraId="61EE1D47" w14:textId="7904E778" w:rsidR="00B6746E" w:rsidRPr="00B6746E" w:rsidRDefault="00B6746E" w:rsidP="00B6746E">
      <w:pPr>
        <w:spacing w:after="111" w:line="250" w:lineRule="auto"/>
        <w:ind w:left="9" w:hanging="10"/>
        <w:rPr>
          <w:rFonts w:ascii="Arial" w:eastAsia="Arial" w:hAnsi="Arial" w:cs="Arial"/>
          <w:color w:val="000000"/>
          <w:sz w:val="22"/>
          <w:szCs w:val="22"/>
          <w:lang w:eastAsia="en-GB"/>
        </w:rPr>
      </w:pPr>
      <w:r w:rsidRPr="00B6746E">
        <w:rPr>
          <w:rFonts w:ascii="Arial" w:eastAsia="Arial" w:hAnsi="Arial" w:cs="Arial"/>
          <w:b/>
          <w:color w:val="000000"/>
          <w:sz w:val="22"/>
          <w:szCs w:val="22"/>
          <w:lang w:eastAsia="en-GB"/>
        </w:rPr>
        <w:lastRenderedPageBreak/>
        <w:t xml:space="preserve">Children in Care </w:t>
      </w:r>
    </w:p>
    <w:p w14:paraId="06E61852" w14:textId="77777777" w:rsidR="00B6746E" w:rsidRPr="00B6746E" w:rsidRDefault="00B6746E" w:rsidP="00B6746E">
      <w:pPr>
        <w:spacing w:after="111" w:line="250" w:lineRule="auto"/>
        <w:ind w:left="9" w:hanging="10"/>
        <w:rPr>
          <w:rFonts w:ascii="Arial" w:eastAsia="Arial" w:hAnsi="Arial" w:cs="Arial"/>
          <w:color w:val="000000"/>
          <w:sz w:val="22"/>
          <w:szCs w:val="22"/>
          <w:lang w:eastAsia="en-GB"/>
        </w:rPr>
      </w:pPr>
      <w:r w:rsidRPr="00B6746E">
        <w:rPr>
          <w:rFonts w:ascii="Arial" w:eastAsia="Arial" w:hAnsi="Arial" w:cs="Arial"/>
          <w:color w:val="000000"/>
          <w:sz w:val="22"/>
          <w:szCs w:val="22"/>
          <w:lang w:eastAsia="en-GB"/>
        </w:rPr>
        <w:t xml:space="preserve">Pupils who are in the care of, or provided with accommodation by, a local authority in England or Wales for at least 1 day. Allocations will be provisionally based on the children looked-after data return in March of the previous year, and then confirmed in December of the current year based on the children looked-after data return in March of the current year.  </w:t>
      </w:r>
    </w:p>
    <w:p w14:paraId="443FA801" w14:textId="77777777" w:rsidR="00B6746E" w:rsidRPr="00B6746E" w:rsidRDefault="00B6746E" w:rsidP="00B6746E">
      <w:pPr>
        <w:spacing w:after="111" w:line="250" w:lineRule="auto"/>
        <w:ind w:left="9" w:hanging="10"/>
        <w:rPr>
          <w:rFonts w:ascii="Arial" w:eastAsia="Arial" w:hAnsi="Arial" w:cs="Arial"/>
          <w:color w:val="000000"/>
          <w:sz w:val="22"/>
          <w:szCs w:val="22"/>
          <w:lang w:eastAsia="en-GB"/>
        </w:rPr>
      </w:pPr>
      <w:r w:rsidRPr="00B6746E">
        <w:rPr>
          <w:rFonts w:ascii="Arial" w:eastAsia="Arial" w:hAnsi="Arial" w:cs="Arial"/>
          <w:b/>
          <w:color w:val="000000"/>
          <w:sz w:val="22"/>
          <w:szCs w:val="22"/>
          <w:lang w:eastAsia="en-GB"/>
        </w:rPr>
        <w:t xml:space="preserve">Children Previously in Care </w:t>
      </w:r>
    </w:p>
    <w:p w14:paraId="591CFA44" w14:textId="77777777" w:rsidR="00B6746E" w:rsidRPr="00B6746E" w:rsidRDefault="00B6746E" w:rsidP="00B6746E">
      <w:pPr>
        <w:spacing w:after="111" w:line="250" w:lineRule="auto"/>
        <w:ind w:left="9" w:hanging="10"/>
        <w:rPr>
          <w:rFonts w:ascii="Arial" w:eastAsia="Arial" w:hAnsi="Arial" w:cs="Arial"/>
          <w:color w:val="000000"/>
          <w:sz w:val="22"/>
          <w:szCs w:val="22"/>
          <w:lang w:eastAsia="en-GB"/>
        </w:rPr>
      </w:pPr>
      <w:r w:rsidRPr="00B6746E">
        <w:rPr>
          <w:rFonts w:ascii="Arial" w:eastAsia="Arial" w:hAnsi="Arial" w:cs="Arial"/>
          <w:color w:val="000000"/>
          <w:sz w:val="22"/>
          <w:szCs w:val="22"/>
          <w:lang w:eastAsia="en-GB"/>
        </w:rPr>
        <w:t xml:space="preserve">Pupils recorded in the most recent October census who were looked after by an English or Welsh local authority immediately before being adopted, or who left local authority care on a special guardianship order or child arrangements order. </w:t>
      </w:r>
    </w:p>
    <w:p w14:paraId="47B9DC9E" w14:textId="77777777" w:rsidR="00B6746E" w:rsidRPr="00B6746E" w:rsidRDefault="00B6746E" w:rsidP="00B6746E">
      <w:pPr>
        <w:spacing w:after="111" w:line="250" w:lineRule="auto"/>
        <w:ind w:left="9" w:hanging="10"/>
        <w:rPr>
          <w:rFonts w:ascii="Arial" w:eastAsia="Arial" w:hAnsi="Arial" w:cs="Arial"/>
          <w:color w:val="000000"/>
          <w:sz w:val="22"/>
          <w:szCs w:val="22"/>
          <w:lang w:eastAsia="en-GB"/>
        </w:rPr>
      </w:pPr>
      <w:r w:rsidRPr="00B6746E">
        <w:rPr>
          <w:rFonts w:ascii="Arial" w:eastAsia="Arial" w:hAnsi="Arial" w:cs="Arial"/>
          <w:b/>
          <w:color w:val="000000"/>
          <w:sz w:val="22"/>
          <w:szCs w:val="22"/>
          <w:lang w:eastAsia="en-GB"/>
        </w:rPr>
        <w:t xml:space="preserve">Ever 6 service children </w:t>
      </w:r>
    </w:p>
    <w:p w14:paraId="4051720A" w14:textId="77777777" w:rsidR="00B6746E" w:rsidRPr="00B6746E" w:rsidRDefault="00B6746E" w:rsidP="00B6746E">
      <w:pPr>
        <w:spacing w:after="111" w:line="250" w:lineRule="auto"/>
        <w:ind w:left="9" w:hanging="10"/>
        <w:rPr>
          <w:rFonts w:ascii="Arial" w:eastAsia="Arial" w:hAnsi="Arial" w:cs="Arial"/>
          <w:color w:val="000000"/>
          <w:sz w:val="22"/>
          <w:szCs w:val="22"/>
          <w:lang w:eastAsia="en-GB"/>
        </w:rPr>
      </w:pPr>
      <w:r w:rsidRPr="00B6746E">
        <w:rPr>
          <w:rFonts w:ascii="Arial" w:eastAsia="Arial" w:hAnsi="Arial" w:cs="Arial"/>
          <w:color w:val="000000"/>
          <w:sz w:val="22"/>
          <w:szCs w:val="22"/>
          <w:lang w:eastAsia="en-GB"/>
        </w:rPr>
        <w:t xml:space="preserve">Pupils recorded in the most recent October census: </w:t>
      </w:r>
    </w:p>
    <w:p w14:paraId="0F90BEE8" w14:textId="4E07431A" w:rsidR="00B6746E" w:rsidRDefault="00B6746E" w:rsidP="002E3E53">
      <w:pPr>
        <w:pStyle w:val="ListParagraph"/>
        <w:numPr>
          <w:ilvl w:val="0"/>
          <w:numId w:val="42"/>
        </w:numPr>
        <w:spacing w:after="111" w:line="250" w:lineRule="auto"/>
        <w:rPr>
          <w:rFonts w:ascii="Arial" w:eastAsia="Arial" w:hAnsi="Arial" w:cs="Arial"/>
          <w:color w:val="000000"/>
          <w:sz w:val="22"/>
          <w:szCs w:val="22"/>
          <w:lang w:eastAsia="en-GB"/>
        </w:rPr>
      </w:pPr>
      <w:r w:rsidRPr="002E3E53">
        <w:rPr>
          <w:rFonts w:ascii="Arial" w:eastAsia="Arial" w:hAnsi="Arial" w:cs="Arial"/>
          <w:color w:val="000000"/>
          <w:sz w:val="22"/>
          <w:szCs w:val="22"/>
          <w:lang w:eastAsia="en-GB"/>
        </w:rPr>
        <w:t xml:space="preserve">With a parent serving in the regular armed forces </w:t>
      </w:r>
    </w:p>
    <w:p w14:paraId="3EF87285" w14:textId="6DB5C1F6" w:rsidR="00B6746E" w:rsidRDefault="00B6746E" w:rsidP="002E3E53">
      <w:pPr>
        <w:pStyle w:val="ListParagraph"/>
        <w:numPr>
          <w:ilvl w:val="0"/>
          <w:numId w:val="42"/>
        </w:numPr>
        <w:spacing w:after="111" w:line="250" w:lineRule="auto"/>
        <w:rPr>
          <w:rFonts w:ascii="Arial" w:eastAsia="Arial" w:hAnsi="Arial" w:cs="Arial"/>
          <w:color w:val="000000"/>
          <w:sz w:val="22"/>
          <w:szCs w:val="22"/>
          <w:lang w:eastAsia="en-GB"/>
        </w:rPr>
      </w:pPr>
      <w:r w:rsidRPr="002E3E53">
        <w:rPr>
          <w:rFonts w:ascii="Arial" w:eastAsia="Arial" w:hAnsi="Arial" w:cs="Arial"/>
          <w:color w:val="000000"/>
          <w:sz w:val="22"/>
          <w:szCs w:val="22"/>
          <w:lang w:eastAsia="en-GB"/>
        </w:rPr>
        <w:t xml:space="preserve">Who have been registered as a ‘service child’ in the school census at any point in the last 6 years (as determined by the DfE’s latest conditions of grant guidance), including those first recorded as such in the most recent October census </w:t>
      </w:r>
    </w:p>
    <w:p w14:paraId="5C4E208C" w14:textId="6B6A177C" w:rsidR="00B6746E" w:rsidRPr="002E3E53" w:rsidRDefault="00B6746E" w:rsidP="002E3E53">
      <w:pPr>
        <w:pStyle w:val="ListParagraph"/>
        <w:numPr>
          <w:ilvl w:val="0"/>
          <w:numId w:val="42"/>
        </w:numPr>
        <w:spacing w:after="111" w:line="250" w:lineRule="auto"/>
        <w:rPr>
          <w:rFonts w:ascii="Arial" w:eastAsia="Arial" w:hAnsi="Arial" w:cs="Arial"/>
          <w:color w:val="000000"/>
          <w:sz w:val="22"/>
          <w:szCs w:val="22"/>
          <w:lang w:eastAsia="en-GB"/>
        </w:rPr>
      </w:pPr>
      <w:r w:rsidRPr="002E3E53">
        <w:rPr>
          <w:rFonts w:ascii="Arial" w:eastAsia="Arial" w:hAnsi="Arial" w:cs="Arial"/>
          <w:color w:val="000000"/>
          <w:sz w:val="22"/>
          <w:szCs w:val="22"/>
          <w:lang w:eastAsia="en-GB"/>
        </w:rPr>
        <w:t xml:space="preserve">In receipt of a child pension from the Ministry of Defence because one of their parents died while serving in the armed forces </w:t>
      </w:r>
    </w:p>
    <w:p w14:paraId="0FFD882B" w14:textId="77777777" w:rsidR="00F20E16" w:rsidRDefault="00F20E16" w:rsidP="00B6746E">
      <w:pPr>
        <w:spacing w:after="111" w:line="250" w:lineRule="auto"/>
        <w:ind w:left="9" w:hanging="10"/>
        <w:rPr>
          <w:rFonts w:ascii="Arial" w:eastAsia="Arial" w:hAnsi="Arial" w:cs="Arial"/>
          <w:b/>
          <w:bCs/>
          <w:color w:val="000000"/>
          <w:sz w:val="22"/>
          <w:szCs w:val="22"/>
          <w:lang w:eastAsia="en-GB"/>
        </w:rPr>
      </w:pPr>
    </w:p>
    <w:p w14:paraId="3C437898" w14:textId="0C5D866F" w:rsidR="00B6746E" w:rsidRPr="00F20E16" w:rsidRDefault="00F20E16" w:rsidP="00B6746E">
      <w:pPr>
        <w:spacing w:after="111" w:line="250" w:lineRule="auto"/>
        <w:ind w:left="9" w:hanging="10"/>
        <w:rPr>
          <w:rFonts w:ascii="Arial" w:eastAsia="Arial" w:hAnsi="Arial" w:cs="Arial"/>
          <w:b/>
          <w:bCs/>
          <w:color w:val="000000"/>
          <w:sz w:val="22"/>
          <w:szCs w:val="22"/>
          <w:lang w:eastAsia="en-GB"/>
        </w:rPr>
      </w:pPr>
      <w:r w:rsidRPr="00F20E16">
        <w:rPr>
          <w:rFonts w:ascii="Arial" w:eastAsia="Arial" w:hAnsi="Arial" w:cs="Arial"/>
          <w:b/>
          <w:bCs/>
          <w:color w:val="000000"/>
          <w:sz w:val="22"/>
          <w:szCs w:val="22"/>
          <w:lang w:eastAsia="en-GB"/>
        </w:rPr>
        <w:t xml:space="preserve">IMPLEMENTATION </w:t>
      </w:r>
    </w:p>
    <w:p w14:paraId="4E7186FB" w14:textId="77777777" w:rsidR="00B6746E" w:rsidRPr="00F20E16" w:rsidRDefault="00B6746E" w:rsidP="00AD411E">
      <w:pPr>
        <w:spacing w:after="111" w:line="250" w:lineRule="auto"/>
        <w:ind w:left="9" w:hanging="10"/>
        <w:rPr>
          <w:rFonts w:ascii="Arial" w:eastAsia="Arial" w:hAnsi="Arial" w:cs="Arial"/>
          <w:b/>
          <w:bCs/>
          <w:color w:val="000000"/>
          <w:sz w:val="22"/>
          <w:szCs w:val="22"/>
          <w:lang w:eastAsia="en-GB"/>
        </w:rPr>
      </w:pPr>
      <w:r w:rsidRPr="00F20E16">
        <w:rPr>
          <w:rFonts w:ascii="Arial" w:eastAsia="Arial" w:hAnsi="Arial" w:cs="Arial"/>
          <w:b/>
          <w:bCs/>
          <w:color w:val="000000"/>
          <w:sz w:val="22"/>
          <w:szCs w:val="22"/>
          <w:lang w:eastAsia="en-GB"/>
        </w:rPr>
        <w:t xml:space="preserve">How we use Pupil Premium funding </w:t>
      </w:r>
    </w:p>
    <w:p w14:paraId="74542EAF" w14:textId="6373CD01" w:rsidR="00B6746E" w:rsidRPr="00B6746E" w:rsidRDefault="00B6746E" w:rsidP="00B6746E">
      <w:pPr>
        <w:spacing w:after="111" w:line="250" w:lineRule="auto"/>
        <w:ind w:left="9" w:hanging="10"/>
        <w:rPr>
          <w:rFonts w:ascii="Arial" w:eastAsia="Arial" w:hAnsi="Arial" w:cs="Arial"/>
          <w:color w:val="000000"/>
          <w:sz w:val="22"/>
          <w:szCs w:val="22"/>
          <w:lang w:eastAsia="en-GB"/>
        </w:rPr>
      </w:pPr>
      <w:r w:rsidRPr="00B6746E">
        <w:rPr>
          <w:rFonts w:ascii="Arial" w:eastAsia="Arial" w:hAnsi="Arial" w:cs="Arial"/>
          <w:color w:val="000000"/>
          <w:sz w:val="22"/>
          <w:szCs w:val="22"/>
          <w:lang w:eastAsia="en-GB"/>
        </w:rPr>
        <w:t>When making decisions about using pupil premium funding, we consider the context of our school and the subsequent challenges</w:t>
      </w:r>
      <w:r w:rsidR="00EA161A">
        <w:rPr>
          <w:rFonts w:ascii="Arial" w:eastAsia="Arial" w:hAnsi="Arial" w:cs="Arial"/>
          <w:color w:val="000000"/>
          <w:sz w:val="22"/>
          <w:szCs w:val="22"/>
          <w:lang w:eastAsia="en-GB"/>
        </w:rPr>
        <w:t xml:space="preserve"> it</w:t>
      </w:r>
      <w:r w:rsidRPr="00B6746E">
        <w:rPr>
          <w:rFonts w:ascii="Arial" w:eastAsia="Arial" w:hAnsi="Arial" w:cs="Arial"/>
          <w:color w:val="000000"/>
          <w:sz w:val="22"/>
          <w:szCs w:val="22"/>
          <w:lang w:eastAsia="en-GB"/>
        </w:rPr>
        <w:t xml:space="preserve"> face</w:t>
      </w:r>
      <w:r w:rsidR="00EA161A">
        <w:rPr>
          <w:rFonts w:ascii="Arial" w:eastAsia="Arial" w:hAnsi="Arial" w:cs="Arial"/>
          <w:color w:val="000000"/>
          <w:sz w:val="22"/>
          <w:szCs w:val="22"/>
          <w:lang w:eastAsia="en-GB"/>
        </w:rPr>
        <w:t>s.</w:t>
      </w:r>
      <w:r w:rsidRPr="00B6746E">
        <w:rPr>
          <w:rFonts w:ascii="Arial" w:eastAsia="Arial" w:hAnsi="Arial" w:cs="Arial"/>
          <w:color w:val="000000"/>
          <w:sz w:val="22"/>
          <w:szCs w:val="22"/>
          <w:lang w:eastAsia="en-GB"/>
        </w:rPr>
        <w:t xml:space="preserve"> Common barriers for FSM children can be less support at home, weak language and communication skills, l</w:t>
      </w:r>
      <w:r w:rsidR="007A65CC">
        <w:rPr>
          <w:rFonts w:ascii="Arial" w:eastAsia="Arial" w:hAnsi="Arial" w:cs="Arial"/>
          <w:color w:val="000000"/>
          <w:sz w:val="22"/>
          <w:szCs w:val="22"/>
          <w:lang w:eastAsia="en-GB"/>
        </w:rPr>
        <w:t>ow reading fluency, low</w:t>
      </w:r>
      <w:r w:rsidRPr="00B6746E">
        <w:rPr>
          <w:rFonts w:ascii="Arial" w:eastAsia="Arial" w:hAnsi="Arial" w:cs="Arial"/>
          <w:color w:val="000000"/>
          <w:sz w:val="22"/>
          <w:szCs w:val="22"/>
          <w:lang w:eastAsia="en-GB"/>
        </w:rPr>
        <w:t xml:space="preserve"> confidence, more frequent behaviour difficulties, and attendance and punctuality issues. </w:t>
      </w:r>
    </w:p>
    <w:p w14:paraId="5C8FF82B" w14:textId="77777777" w:rsidR="00B6746E" w:rsidRDefault="00B6746E" w:rsidP="00B6746E">
      <w:pPr>
        <w:spacing w:after="111" w:line="250" w:lineRule="auto"/>
        <w:ind w:left="9" w:hanging="10"/>
        <w:rPr>
          <w:rFonts w:ascii="Arial" w:eastAsia="Arial" w:hAnsi="Arial" w:cs="Arial"/>
          <w:color w:val="000000"/>
          <w:sz w:val="22"/>
          <w:szCs w:val="22"/>
          <w:lang w:eastAsia="en-GB"/>
        </w:rPr>
      </w:pPr>
      <w:r w:rsidRPr="00B6746E">
        <w:rPr>
          <w:rFonts w:ascii="Arial" w:eastAsia="Arial" w:hAnsi="Arial" w:cs="Arial"/>
          <w:color w:val="000000"/>
          <w:sz w:val="22"/>
          <w:szCs w:val="22"/>
          <w:lang w:eastAsia="en-GB"/>
        </w:rPr>
        <w:t xml:space="preserve">There may also be complex family situations that prevent children from flourishing. The challenges are varied and there is no “one size fits all”. </w:t>
      </w:r>
    </w:p>
    <w:p w14:paraId="3CECF126" w14:textId="77777777" w:rsidR="005F08E8" w:rsidRDefault="005F08E8" w:rsidP="00B6746E">
      <w:pPr>
        <w:spacing w:after="111" w:line="250" w:lineRule="auto"/>
        <w:ind w:left="9" w:hanging="10"/>
        <w:rPr>
          <w:rFonts w:ascii="Arial" w:eastAsia="Arial" w:hAnsi="Arial" w:cs="Arial"/>
          <w:color w:val="000000"/>
          <w:sz w:val="22"/>
          <w:szCs w:val="22"/>
          <w:lang w:eastAsia="en-GB"/>
        </w:rPr>
      </w:pPr>
    </w:p>
    <w:p w14:paraId="67F9AE05" w14:textId="77777777" w:rsidR="005F08E8" w:rsidRPr="002E2211" w:rsidRDefault="005F08E8" w:rsidP="005F08E8">
      <w:pPr>
        <w:spacing w:after="158" w:line="259" w:lineRule="auto"/>
        <w:ind w:left="14"/>
        <w:rPr>
          <w:rFonts w:ascii="Arial" w:eastAsia="Tahoma" w:hAnsi="Arial" w:cs="Arial"/>
          <w:b/>
          <w:bCs/>
          <w:color w:val="000000"/>
          <w:sz w:val="22"/>
          <w:szCs w:val="22"/>
        </w:rPr>
      </w:pPr>
      <w:r w:rsidRPr="002E2211">
        <w:rPr>
          <w:rFonts w:ascii="Arial" w:eastAsia="Tahoma" w:hAnsi="Arial" w:cs="Arial"/>
          <w:b/>
          <w:bCs/>
          <w:color w:val="000000"/>
          <w:sz w:val="22"/>
          <w:szCs w:val="22"/>
        </w:rPr>
        <w:t>Strategies and Interventions</w:t>
      </w:r>
    </w:p>
    <w:p w14:paraId="1A30688F" w14:textId="2CECFDF6" w:rsidR="00B6746E" w:rsidRPr="00B6746E" w:rsidRDefault="00B6746E" w:rsidP="00B6746E">
      <w:pPr>
        <w:spacing w:after="111" w:line="250" w:lineRule="auto"/>
        <w:ind w:left="9" w:hanging="10"/>
        <w:rPr>
          <w:rFonts w:ascii="Arial" w:eastAsia="Arial" w:hAnsi="Arial" w:cs="Arial"/>
          <w:color w:val="000000"/>
          <w:sz w:val="22"/>
          <w:szCs w:val="22"/>
          <w:lang w:eastAsia="en-GB"/>
        </w:rPr>
      </w:pPr>
      <w:r w:rsidRPr="00B6746E">
        <w:rPr>
          <w:rFonts w:ascii="Arial" w:eastAsia="Arial" w:hAnsi="Arial" w:cs="Arial"/>
          <w:color w:val="000000"/>
          <w:sz w:val="22"/>
          <w:szCs w:val="22"/>
          <w:lang w:eastAsia="en-GB"/>
        </w:rPr>
        <w:t>The use of our pupil premium aligns with the 3-tiered approach described in the EEF’s pupil premium guide, such as:</w:t>
      </w:r>
    </w:p>
    <w:p w14:paraId="4E27EEBF" w14:textId="77777777" w:rsidR="00B6746E" w:rsidRDefault="00B6746E" w:rsidP="00B6746E">
      <w:pPr>
        <w:numPr>
          <w:ilvl w:val="0"/>
          <w:numId w:val="36"/>
        </w:numPr>
        <w:spacing w:after="111" w:line="250" w:lineRule="auto"/>
        <w:rPr>
          <w:rFonts w:ascii="Arial" w:eastAsia="Arial" w:hAnsi="Arial" w:cs="Arial"/>
          <w:color w:val="000000"/>
          <w:sz w:val="22"/>
          <w:szCs w:val="22"/>
          <w:lang w:eastAsia="en-GB"/>
        </w:rPr>
      </w:pPr>
      <w:r w:rsidRPr="00B6746E">
        <w:rPr>
          <w:rFonts w:ascii="Arial" w:eastAsia="Arial" w:hAnsi="Arial" w:cs="Arial"/>
          <w:color w:val="000000"/>
          <w:sz w:val="22"/>
          <w:szCs w:val="22"/>
          <w:lang w:eastAsia="en-GB"/>
        </w:rPr>
        <w:t xml:space="preserve">Supporting the quality of teaching, such as staff professional development; </w:t>
      </w:r>
    </w:p>
    <w:p w14:paraId="6CFEE316" w14:textId="77777777" w:rsidR="00B6746E" w:rsidRDefault="00B6746E" w:rsidP="00B6746E">
      <w:pPr>
        <w:numPr>
          <w:ilvl w:val="0"/>
          <w:numId w:val="36"/>
        </w:numPr>
        <w:spacing w:after="111" w:line="250" w:lineRule="auto"/>
        <w:rPr>
          <w:rFonts w:ascii="Arial" w:eastAsia="Arial" w:hAnsi="Arial" w:cs="Arial"/>
          <w:color w:val="000000"/>
          <w:sz w:val="22"/>
          <w:szCs w:val="22"/>
          <w:lang w:eastAsia="en-GB"/>
        </w:rPr>
      </w:pPr>
      <w:r w:rsidRPr="00B6746E">
        <w:rPr>
          <w:rFonts w:ascii="Arial" w:eastAsia="Arial" w:hAnsi="Arial" w:cs="Arial"/>
          <w:color w:val="000000"/>
          <w:sz w:val="22"/>
          <w:szCs w:val="22"/>
          <w:lang w:eastAsia="en-GB"/>
        </w:rPr>
        <w:t xml:space="preserve">Providing targeted academic support, such as boosters </w:t>
      </w:r>
    </w:p>
    <w:p w14:paraId="095AAAB2" w14:textId="77777777" w:rsidR="00B6746E" w:rsidRDefault="00B6746E" w:rsidP="00B6746E">
      <w:pPr>
        <w:numPr>
          <w:ilvl w:val="0"/>
          <w:numId w:val="36"/>
        </w:numPr>
        <w:spacing w:after="111" w:line="250" w:lineRule="auto"/>
        <w:rPr>
          <w:rFonts w:ascii="Arial" w:eastAsia="Arial" w:hAnsi="Arial" w:cs="Arial"/>
          <w:color w:val="000000"/>
          <w:sz w:val="22"/>
          <w:szCs w:val="22"/>
          <w:lang w:eastAsia="en-GB"/>
        </w:rPr>
      </w:pPr>
      <w:r w:rsidRPr="00B6746E">
        <w:rPr>
          <w:rFonts w:ascii="Arial" w:eastAsia="Arial" w:hAnsi="Arial" w:cs="Arial"/>
          <w:color w:val="000000"/>
          <w:sz w:val="22"/>
          <w:szCs w:val="22"/>
          <w:lang w:eastAsia="en-GB"/>
        </w:rPr>
        <w:t xml:space="preserve">Tackling non-academic barriers to academic success, such as attendance, behaviour and social and emotional support </w:t>
      </w:r>
    </w:p>
    <w:p w14:paraId="3E546A9A" w14:textId="77777777" w:rsidR="002E2211" w:rsidRDefault="002E2211" w:rsidP="00C704DE">
      <w:pPr>
        <w:spacing w:after="158" w:line="259" w:lineRule="auto"/>
        <w:ind w:left="14"/>
        <w:rPr>
          <w:rFonts w:ascii="Arial" w:eastAsia="Tahoma" w:hAnsi="Arial" w:cs="Arial"/>
          <w:b/>
          <w:bCs/>
          <w:color w:val="000000"/>
          <w:sz w:val="22"/>
          <w:szCs w:val="22"/>
        </w:rPr>
      </w:pPr>
    </w:p>
    <w:p w14:paraId="7777BEF9" w14:textId="3E6F2DA8" w:rsidR="00C704DE" w:rsidRPr="0091785A" w:rsidRDefault="00EB39BB" w:rsidP="00EB39BB">
      <w:pPr>
        <w:spacing w:after="158" w:line="259" w:lineRule="auto"/>
        <w:rPr>
          <w:rFonts w:ascii="Arial" w:eastAsia="Tahoma" w:hAnsi="Arial" w:cs="Arial"/>
          <w:color w:val="000000"/>
          <w:sz w:val="22"/>
          <w:szCs w:val="22"/>
        </w:rPr>
      </w:pPr>
      <w:r>
        <w:rPr>
          <w:rFonts w:ascii="Arial" w:eastAsia="Tahoma" w:hAnsi="Arial" w:cs="Arial"/>
          <w:color w:val="000000"/>
          <w:sz w:val="22"/>
          <w:szCs w:val="22"/>
        </w:rPr>
        <w:t>We</w:t>
      </w:r>
      <w:r w:rsidR="00C704DE" w:rsidRPr="0091785A">
        <w:rPr>
          <w:rFonts w:ascii="Arial" w:eastAsia="Tahoma" w:hAnsi="Arial" w:cs="Arial"/>
          <w:color w:val="000000"/>
          <w:sz w:val="22"/>
          <w:szCs w:val="22"/>
        </w:rPr>
        <w:t xml:space="preserve"> implement a range of strategies and interven</w:t>
      </w:r>
      <w:r>
        <w:rPr>
          <w:rFonts w:ascii="Arial" w:eastAsia="Tahoma" w:hAnsi="Arial" w:cs="Arial"/>
          <w:color w:val="000000"/>
          <w:sz w:val="22"/>
          <w:szCs w:val="22"/>
        </w:rPr>
        <w:t>tion</w:t>
      </w:r>
      <w:r w:rsidR="00263B4C">
        <w:rPr>
          <w:rFonts w:ascii="Arial" w:eastAsia="Tahoma" w:hAnsi="Arial" w:cs="Arial"/>
          <w:color w:val="000000"/>
          <w:sz w:val="22"/>
          <w:szCs w:val="22"/>
        </w:rPr>
        <w:t xml:space="preserve"> which are listed below: </w:t>
      </w:r>
    </w:p>
    <w:p w14:paraId="47E657EF" w14:textId="77777777" w:rsidR="00C704DE" w:rsidRPr="0091785A" w:rsidRDefault="00C704DE" w:rsidP="00C704DE">
      <w:pPr>
        <w:numPr>
          <w:ilvl w:val="0"/>
          <w:numId w:val="35"/>
        </w:numPr>
        <w:spacing w:after="158" w:line="259" w:lineRule="auto"/>
        <w:rPr>
          <w:rFonts w:ascii="Arial" w:eastAsia="Tahoma" w:hAnsi="Arial" w:cs="Arial"/>
          <w:color w:val="000000"/>
          <w:sz w:val="22"/>
          <w:szCs w:val="22"/>
          <w:lang w:eastAsia="en-GB"/>
        </w:rPr>
      </w:pPr>
      <w:r w:rsidRPr="0091785A">
        <w:rPr>
          <w:rFonts w:ascii="Arial" w:eastAsia="Tahoma" w:hAnsi="Arial" w:cs="Arial"/>
          <w:b/>
          <w:bCs/>
          <w:color w:val="000000"/>
          <w:sz w:val="22"/>
          <w:szCs w:val="22"/>
          <w:lang w:eastAsia="en-GB"/>
        </w:rPr>
        <w:t>Quality Teaching:</w:t>
      </w:r>
      <w:r w:rsidRPr="0091785A">
        <w:rPr>
          <w:rFonts w:ascii="Arial" w:eastAsia="Tahoma" w:hAnsi="Arial" w:cs="Arial"/>
          <w:color w:val="000000"/>
          <w:sz w:val="22"/>
          <w:szCs w:val="22"/>
          <w:lang w:eastAsia="en-GB"/>
        </w:rPr>
        <w:t xml:space="preserve"> Investing in continuous professional development for teachers to enhance their skills in addressing the needs of disadvantaged pupils and delivering high-quality instruction.</w:t>
      </w:r>
    </w:p>
    <w:p w14:paraId="6AC840DE" w14:textId="77777777" w:rsidR="00C704DE" w:rsidRPr="0091785A" w:rsidRDefault="00C704DE" w:rsidP="00C704DE">
      <w:pPr>
        <w:numPr>
          <w:ilvl w:val="0"/>
          <w:numId w:val="35"/>
        </w:numPr>
        <w:spacing w:after="158" w:line="259" w:lineRule="auto"/>
        <w:rPr>
          <w:rFonts w:ascii="Arial" w:eastAsia="Tahoma" w:hAnsi="Arial" w:cs="Arial"/>
          <w:color w:val="000000"/>
          <w:sz w:val="22"/>
          <w:szCs w:val="22"/>
          <w:lang w:eastAsia="en-GB"/>
        </w:rPr>
      </w:pPr>
      <w:r w:rsidRPr="0091785A">
        <w:rPr>
          <w:rFonts w:ascii="Arial" w:eastAsia="Tahoma" w:hAnsi="Arial" w:cs="Arial"/>
          <w:b/>
          <w:bCs/>
          <w:color w:val="000000"/>
          <w:sz w:val="22"/>
          <w:szCs w:val="22"/>
          <w:lang w:eastAsia="en-GB"/>
        </w:rPr>
        <w:lastRenderedPageBreak/>
        <w:t>Targeted Interventions:</w:t>
      </w:r>
      <w:r w:rsidRPr="0091785A">
        <w:rPr>
          <w:rFonts w:ascii="Arial" w:eastAsia="Tahoma" w:hAnsi="Arial" w:cs="Arial"/>
          <w:color w:val="000000"/>
          <w:sz w:val="22"/>
          <w:szCs w:val="22"/>
          <w:lang w:eastAsia="en-GB"/>
        </w:rPr>
        <w:t xml:space="preserve"> Providing small group or one-on-one support in literacy and numeracy to pupils who are falling behind, as well as interventions to support their social and emotional well-being.</w:t>
      </w:r>
    </w:p>
    <w:p w14:paraId="1F6D64B5" w14:textId="77777777" w:rsidR="00C704DE" w:rsidRDefault="00C704DE" w:rsidP="00C704DE">
      <w:pPr>
        <w:numPr>
          <w:ilvl w:val="0"/>
          <w:numId w:val="35"/>
        </w:numPr>
        <w:spacing w:after="158" w:line="259" w:lineRule="auto"/>
        <w:rPr>
          <w:rFonts w:ascii="Arial" w:eastAsia="Tahoma" w:hAnsi="Arial" w:cs="Arial"/>
          <w:color w:val="000000"/>
          <w:sz w:val="22"/>
          <w:szCs w:val="22"/>
          <w:lang w:eastAsia="en-GB"/>
        </w:rPr>
      </w:pPr>
      <w:r w:rsidRPr="0091785A">
        <w:rPr>
          <w:rFonts w:ascii="Arial" w:eastAsia="Tahoma" w:hAnsi="Arial" w:cs="Arial"/>
          <w:b/>
          <w:bCs/>
          <w:color w:val="000000"/>
          <w:sz w:val="22"/>
          <w:szCs w:val="22"/>
          <w:lang w:eastAsia="en-GB"/>
        </w:rPr>
        <w:t>Early Intervention:</w:t>
      </w:r>
      <w:r w:rsidRPr="0091785A">
        <w:rPr>
          <w:rFonts w:ascii="Arial" w:eastAsia="Tahoma" w:hAnsi="Arial" w:cs="Arial"/>
          <w:color w:val="000000"/>
          <w:sz w:val="22"/>
          <w:szCs w:val="22"/>
          <w:lang w:eastAsia="en-GB"/>
        </w:rPr>
        <w:t xml:space="preserve"> Identifying pupils who are at risk of falling behind early on and providing timely support to prevent their difficulties from escalating.</w:t>
      </w:r>
    </w:p>
    <w:p w14:paraId="42BD487F" w14:textId="77777777" w:rsidR="00C704DE" w:rsidRPr="0091785A" w:rsidRDefault="00C704DE" w:rsidP="00C704DE">
      <w:pPr>
        <w:numPr>
          <w:ilvl w:val="0"/>
          <w:numId w:val="35"/>
        </w:numPr>
        <w:spacing w:after="158" w:line="259" w:lineRule="auto"/>
        <w:rPr>
          <w:rFonts w:ascii="Arial" w:eastAsia="Tahoma" w:hAnsi="Arial" w:cs="Arial"/>
          <w:color w:val="000000"/>
          <w:sz w:val="22"/>
          <w:szCs w:val="22"/>
          <w:lang w:eastAsia="en-GB"/>
        </w:rPr>
      </w:pPr>
      <w:r w:rsidRPr="0091785A">
        <w:rPr>
          <w:rFonts w:ascii="Arial" w:eastAsia="Tahoma" w:hAnsi="Arial" w:cs="Arial"/>
          <w:b/>
          <w:bCs/>
          <w:color w:val="000000"/>
          <w:sz w:val="22"/>
          <w:szCs w:val="22"/>
          <w:lang w:eastAsia="en-GB"/>
        </w:rPr>
        <w:t>Enrichment Activities:</w:t>
      </w:r>
      <w:r w:rsidRPr="0091785A">
        <w:rPr>
          <w:rFonts w:ascii="Arial" w:eastAsia="Tahoma" w:hAnsi="Arial" w:cs="Arial"/>
          <w:color w:val="000000"/>
          <w:sz w:val="22"/>
          <w:szCs w:val="22"/>
          <w:lang w:eastAsia="en-GB"/>
        </w:rPr>
        <w:t xml:space="preserve"> Offering extracurricular activities, educational trips, and cultural experiences to broaden pupils' horizons and provide enriching learning opportunities.</w:t>
      </w:r>
    </w:p>
    <w:p w14:paraId="72931AAF" w14:textId="77777777" w:rsidR="00C704DE" w:rsidRPr="0091785A" w:rsidRDefault="00C704DE" w:rsidP="00C704DE">
      <w:pPr>
        <w:numPr>
          <w:ilvl w:val="0"/>
          <w:numId w:val="35"/>
        </w:numPr>
        <w:spacing w:after="158" w:line="259" w:lineRule="auto"/>
        <w:rPr>
          <w:rFonts w:ascii="Arial" w:eastAsia="Tahoma" w:hAnsi="Arial" w:cs="Arial"/>
          <w:color w:val="000000"/>
          <w:sz w:val="22"/>
          <w:szCs w:val="22"/>
          <w:lang w:eastAsia="en-GB"/>
        </w:rPr>
      </w:pPr>
      <w:r w:rsidRPr="0091785A">
        <w:rPr>
          <w:rFonts w:ascii="Arial" w:eastAsia="Tahoma" w:hAnsi="Arial" w:cs="Arial"/>
          <w:b/>
          <w:bCs/>
          <w:color w:val="000000"/>
          <w:sz w:val="22"/>
          <w:szCs w:val="22"/>
          <w:lang w:eastAsia="en-GB"/>
        </w:rPr>
        <w:t>Resources and Materials:</w:t>
      </w:r>
      <w:r w:rsidRPr="0091785A">
        <w:rPr>
          <w:rFonts w:ascii="Arial" w:eastAsia="Tahoma" w:hAnsi="Arial" w:cs="Arial"/>
          <w:color w:val="000000"/>
          <w:sz w:val="22"/>
          <w:szCs w:val="22"/>
          <w:lang w:eastAsia="en-GB"/>
        </w:rPr>
        <w:t xml:space="preserve"> Ensuring that disadvantaged pupils have access to the necessary learning resources, including books, technology, and equipment.</w:t>
      </w:r>
    </w:p>
    <w:p w14:paraId="107390A8" w14:textId="77777777" w:rsidR="00C704DE" w:rsidRPr="0091785A" w:rsidRDefault="00C704DE" w:rsidP="00C704DE">
      <w:pPr>
        <w:numPr>
          <w:ilvl w:val="0"/>
          <w:numId w:val="35"/>
        </w:numPr>
        <w:spacing w:after="158" w:line="259" w:lineRule="auto"/>
        <w:rPr>
          <w:rFonts w:ascii="Arial" w:eastAsia="Tahoma" w:hAnsi="Arial" w:cs="Arial"/>
          <w:color w:val="000000"/>
          <w:sz w:val="22"/>
          <w:szCs w:val="22"/>
          <w:lang w:eastAsia="en-GB"/>
        </w:rPr>
      </w:pPr>
      <w:r w:rsidRPr="0091785A">
        <w:rPr>
          <w:rFonts w:ascii="Arial" w:eastAsia="Tahoma" w:hAnsi="Arial" w:cs="Arial"/>
          <w:b/>
          <w:bCs/>
          <w:color w:val="000000"/>
          <w:sz w:val="22"/>
          <w:szCs w:val="22"/>
          <w:lang w:eastAsia="en-GB"/>
        </w:rPr>
        <w:t>Parental Engagement:</w:t>
      </w:r>
      <w:r w:rsidRPr="0091785A">
        <w:rPr>
          <w:rFonts w:ascii="Arial" w:eastAsia="Tahoma" w:hAnsi="Arial" w:cs="Arial"/>
          <w:color w:val="000000"/>
          <w:sz w:val="22"/>
          <w:szCs w:val="22"/>
          <w:lang w:eastAsia="en-GB"/>
        </w:rPr>
        <w:t xml:space="preserve"> Establishing effective communication channels with parents and guardians, providing workshops and resources to support learning at home, and involving families in their child's education.</w:t>
      </w:r>
    </w:p>
    <w:p w14:paraId="3C8131DB" w14:textId="77777777" w:rsidR="00C704DE" w:rsidRPr="0091785A" w:rsidRDefault="00C704DE" w:rsidP="00C704DE">
      <w:pPr>
        <w:numPr>
          <w:ilvl w:val="0"/>
          <w:numId w:val="35"/>
        </w:numPr>
        <w:spacing w:after="158" w:line="259" w:lineRule="auto"/>
        <w:rPr>
          <w:rFonts w:ascii="Arial" w:eastAsia="Tahoma" w:hAnsi="Arial" w:cs="Arial"/>
          <w:color w:val="000000"/>
          <w:sz w:val="22"/>
          <w:szCs w:val="22"/>
          <w:lang w:eastAsia="en-GB"/>
        </w:rPr>
      </w:pPr>
      <w:r w:rsidRPr="0091785A">
        <w:rPr>
          <w:rFonts w:ascii="Arial" w:eastAsia="Tahoma" w:hAnsi="Arial" w:cs="Arial"/>
          <w:b/>
          <w:bCs/>
          <w:color w:val="000000"/>
          <w:sz w:val="22"/>
          <w:szCs w:val="22"/>
          <w:lang w:eastAsia="en-GB"/>
        </w:rPr>
        <w:t>Monitoring and Evaluation:</w:t>
      </w:r>
      <w:r w:rsidRPr="0091785A">
        <w:rPr>
          <w:rFonts w:ascii="Arial" w:eastAsia="Tahoma" w:hAnsi="Arial" w:cs="Arial"/>
          <w:color w:val="000000"/>
          <w:sz w:val="22"/>
          <w:szCs w:val="22"/>
          <w:lang w:eastAsia="en-GB"/>
        </w:rPr>
        <w:t xml:space="preserve"> Regularly assessing the impact of our Pupil Premium strategies and interventions, making data-driven decisions, and adjusting approaches as needed.</w:t>
      </w:r>
    </w:p>
    <w:p w14:paraId="43627A92" w14:textId="77777777" w:rsidR="00C704DE" w:rsidRPr="0091785A" w:rsidRDefault="00C704DE" w:rsidP="00C704DE">
      <w:pPr>
        <w:spacing w:after="158" w:line="259" w:lineRule="auto"/>
        <w:ind w:left="14"/>
        <w:rPr>
          <w:rFonts w:ascii="Arial" w:eastAsia="Tahoma" w:hAnsi="Arial" w:cs="Arial"/>
          <w:vanish/>
          <w:color w:val="000000"/>
          <w:sz w:val="22"/>
          <w:szCs w:val="22"/>
          <w:lang w:eastAsia="en-GB"/>
        </w:rPr>
      </w:pPr>
      <w:r w:rsidRPr="0091785A">
        <w:rPr>
          <w:rFonts w:ascii="Arial" w:eastAsia="Tahoma" w:hAnsi="Arial" w:cs="Arial"/>
          <w:vanish/>
          <w:color w:val="000000"/>
          <w:sz w:val="22"/>
          <w:szCs w:val="22"/>
          <w:lang w:eastAsia="en-GB"/>
        </w:rPr>
        <w:t>Top of Form</w:t>
      </w:r>
    </w:p>
    <w:p w14:paraId="34050EFA" w14:textId="77777777" w:rsidR="00C704DE" w:rsidRPr="00AD411E" w:rsidRDefault="00C704DE" w:rsidP="00C704DE">
      <w:pPr>
        <w:spacing w:after="158" w:line="259" w:lineRule="auto"/>
        <w:ind w:left="14"/>
        <w:rPr>
          <w:rFonts w:ascii="Arial" w:eastAsia="Tahoma" w:hAnsi="Arial" w:cs="Arial"/>
          <w:color w:val="000000"/>
          <w:sz w:val="22"/>
          <w:szCs w:val="22"/>
          <w:lang w:eastAsia="en-GB"/>
        </w:rPr>
      </w:pPr>
    </w:p>
    <w:p w14:paraId="32FD60ED" w14:textId="77777777" w:rsidR="002E2211" w:rsidRDefault="005141C1" w:rsidP="00AD411E">
      <w:pPr>
        <w:spacing w:after="111" w:line="250" w:lineRule="auto"/>
        <w:ind w:left="9" w:hanging="10"/>
        <w:rPr>
          <w:rFonts w:ascii="Arial" w:eastAsia="Tahoma" w:hAnsi="Arial" w:cs="Arial"/>
          <w:b/>
          <w:bCs/>
          <w:color w:val="000000"/>
          <w:sz w:val="22"/>
          <w:szCs w:val="22"/>
          <w:lang w:eastAsia="en-GB"/>
        </w:rPr>
      </w:pPr>
      <w:r w:rsidRPr="005141C1">
        <w:rPr>
          <w:rFonts w:ascii="Arial" w:eastAsia="Tahoma" w:hAnsi="Arial" w:cs="Arial"/>
          <w:b/>
          <w:bCs/>
          <w:color w:val="000000"/>
          <w:sz w:val="22"/>
          <w:szCs w:val="22"/>
          <w:lang w:eastAsia="en-GB"/>
        </w:rPr>
        <w:t>One Page Profiles</w:t>
      </w:r>
    </w:p>
    <w:p w14:paraId="1AF2E013" w14:textId="09256B75" w:rsidR="005141C1" w:rsidRPr="005141C1" w:rsidRDefault="005141C1" w:rsidP="00AD411E">
      <w:pPr>
        <w:spacing w:after="111" w:line="250" w:lineRule="auto"/>
        <w:ind w:left="9" w:hanging="10"/>
        <w:rPr>
          <w:rFonts w:ascii="Arial" w:eastAsia="Tahoma" w:hAnsi="Arial" w:cs="Arial"/>
          <w:color w:val="000000"/>
          <w:sz w:val="22"/>
          <w:szCs w:val="22"/>
          <w:lang w:eastAsia="en-GB"/>
        </w:rPr>
      </w:pPr>
      <w:r w:rsidRPr="005141C1">
        <w:rPr>
          <w:rFonts w:ascii="Arial" w:eastAsia="Tahoma" w:hAnsi="Arial" w:cs="Arial"/>
          <w:color w:val="000000"/>
          <w:sz w:val="22"/>
          <w:szCs w:val="22"/>
          <w:lang w:eastAsia="en-GB"/>
        </w:rPr>
        <w:t>At Treeton C of E, we use One Page Profiles to ensure that every Pupil Premium child is seen and supported as an individual. These profiles capture each child’s strengths, interests, learning preferences, and strategies for success. They promote consistency across staff, enhance engagement and motivation, and support inclusion and a sense of belonging. One Page Profiles also identify barriers to learning and provide a clear, accessible reference for staff to implement targeted strategies effectively. Parental input and pupil voice are integral to the process, fostering collaboration and empowering children to take ownership of their learning.</w:t>
      </w:r>
    </w:p>
    <w:p w14:paraId="5B01E437" w14:textId="77777777" w:rsidR="005141C1" w:rsidRPr="005141C1" w:rsidRDefault="005141C1" w:rsidP="00AD411E">
      <w:pPr>
        <w:spacing w:after="111" w:line="250" w:lineRule="auto"/>
        <w:ind w:left="9" w:hanging="10"/>
        <w:rPr>
          <w:rFonts w:ascii="Arial" w:eastAsia="Tahoma" w:hAnsi="Arial" w:cs="Arial"/>
          <w:color w:val="000000"/>
          <w:sz w:val="22"/>
          <w:szCs w:val="22"/>
          <w:lang w:eastAsia="en-GB"/>
        </w:rPr>
      </w:pPr>
    </w:p>
    <w:p w14:paraId="070CF3D7" w14:textId="77777777" w:rsidR="00C704DE" w:rsidRDefault="00C704DE" w:rsidP="00C704DE">
      <w:pPr>
        <w:spacing w:after="111" w:line="250" w:lineRule="auto"/>
        <w:ind w:left="9" w:hanging="10"/>
        <w:rPr>
          <w:rFonts w:ascii="Arial" w:eastAsia="Tahoma" w:hAnsi="Arial" w:cs="Arial"/>
          <w:b/>
          <w:bCs/>
          <w:color w:val="000000"/>
          <w:sz w:val="22"/>
          <w:szCs w:val="22"/>
          <w:lang w:eastAsia="en-GB"/>
        </w:rPr>
      </w:pPr>
      <w:r w:rsidRPr="00C704DE">
        <w:rPr>
          <w:rFonts w:ascii="Arial" w:eastAsia="Tahoma" w:hAnsi="Arial" w:cs="Arial"/>
          <w:b/>
          <w:bCs/>
          <w:color w:val="000000"/>
          <w:sz w:val="22"/>
          <w:szCs w:val="22"/>
          <w:lang w:eastAsia="en-GB"/>
        </w:rPr>
        <w:t>Tracking of interventions</w:t>
      </w:r>
    </w:p>
    <w:p w14:paraId="16F3385B" w14:textId="593A5985" w:rsidR="00C704DE" w:rsidRPr="00C704DE" w:rsidRDefault="00C704DE" w:rsidP="00C704DE">
      <w:pPr>
        <w:spacing w:after="111" w:line="250" w:lineRule="auto"/>
        <w:ind w:left="9" w:hanging="10"/>
        <w:rPr>
          <w:rFonts w:ascii="Arial" w:eastAsia="Tahoma" w:hAnsi="Arial" w:cs="Arial"/>
          <w:b/>
          <w:bCs/>
          <w:color w:val="000000"/>
          <w:sz w:val="22"/>
          <w:szCs w:val="22"/>
          <w:lang w:eastAsia="en-GB"/>
        </w:rPr>
      </w:pPr>
      <w:r w:rsidRPr="00C704DE">
        <w:rPr>
          <w:rFonts w:ascii="Arial" w:eastAsia="Tahoma" w:hAnsi="Arial" w:cs="Arial"/>
          <w:color w:val="000000"/>
          <w:sz w:val="22"/>
          <w:szCs w:val="22"/>
          <w:lang w:eastAsia="en-GB"/>
        </w:rPr>
        <w:t>We firmly believe that every child has the potential to excel, and our Pupil Premium policy reflects our commitment to unlocking that potential for all disadvantaged pupils. Each child is tracked in terms of the additional support they receive, including targeted academic, social, emotional, and mental health interventions, enrichment and cultural capital experiences, parental engagement beyond standard consultations, and attendance and behaviour support. Through this comprehensive approach, we aim to create a brighter and more equitable future for every child in our care</w:t>
      </w:r>
      <w:r w:rsidRPr="00C704DE">
        <w:rPr>
          <w:rFonts w:ascii="Arial" w:eastAsia="Tahoma" w:hAnsi="Arial" w:cs="Arial"/>
          <w:b/>
          <w:bCs/>
          <w:color w:val="000000"/>
          <w:sz w:val="22"/>
          <w:szCs w:val="22"/>
          <w:lang w:eastAsia="en-GB"/>
        </w:rPr>
        <w:t>.</w:t>
      </w:r>
    </w:p>
    <w:p w14:paraId="2C82EB5F" w14:textId="77777777" w:rsidR="00C704DE" w:rsidRPr="0091785A" w:rsidRDefault="00C704DE" w:rsidP="00C704DE">
      <w:pPr>
        <w:spacing w:after="158" w:line="259" w:lineRule="auto"/>
        <w:ind w:left="14"/>
        <w:rPr>
          <w:rFonts w:ascii="Arial" w:eastAsia="Tahoma" w:hAnsi="Arial" w:cs="Arial"/>
          <w:vanish/>
          <w:color w:val="000000"/>
          <w:sz w:val="22"/>
          <w:szCs w:val="22"/>
          <w:lang w:eastAsia="en-GB"/>
        </w:rPr>
      </w:pPr>
      <w:r w:rsidRPr="0091785A">
        <w:rPr>
          <w:rFonts w:ascii="Arial" w:eastAsia="Tahoma" w:hAnsi="Arial" w:cs="Arial"/>
          <w:vanish/>
          <w:color w:val="000000"/>
          <w:sz w:val="22"/>
          <w:szCs w:val="22"/>
          <w:lang w:eastAsia="en-GB"/>
        </w:rPr>
        <w:t>Top of Form</w:t>
      </w:r>
    </w:p>
    <w:p w14:paraId="358C5E20" w14:textId="77777777" w:rsidR="00C704DE" w:rsidRPr="00AD411E" w:rsidRDefault="00C704DE" w:rsidP="00C704DE">
      <w:pPr>
        <w:spacing w:after="158" w:line="259" w:lineRule="auto"/>
        <w:ind w:left="14"/>
        <w:rPr>
          <w:rFonts w:ascii="Arial" w:eastAsia="Tahoma" w:hAnsi="Arial" w:cs="Arial"/>
          <w:color w:val="000000"/>
          <w:sz w:val="22"/>
          <w:szCs w:val="22"/>
          <w:lang w:eastAsia="en-GB"/>
        </w:rPr>
      </w:pPr>
    </w:p>
    <w:p w14:paraId="73FB0BE4" w14:textId="6121838D" w:rsidR="607E1E4F" w:rsidRDefault="607E1E4F" w:rsidP="733C69F6">
      <w:pPr>
        <w:spacing w:after="161" w:line="259" w:lineRule="auto"/>
        <w:rPr>
          <w:rFonts w:ascii="Arial" w:eastAsia="Tahoma" w:hAnsi="Arial" w:cs="Arial"/>
          <w:b/>
          <w:bCs/>
          <w:color w:val="000000" w:themeColor="text1"/>
          <w:sz w:val="22"/>
          <w:szCs w:val="22"/>
          <w:lang w:eastAsia="en-GB"/>
        </w:rPr>
      </w:pPr>
      <w:r w:rsidRPr="733C69F6">
        <w:rPr>
          <w:rFonts w:ascii="Arial" w:eastAsia="Tahoma" w:hAnsi="Arial" w:cs="Arial"/>
          <w:b/>
          <w:bCs/>
          <w:color w:val="000000" w:themeColor="text1"/>
          <w:sz w:val="22"/>
          <w:szCs w:val="22"/>
          <w:lang w:eastAsia="en-GB"/>
        </w:rPr>
        <w:t xml:space="preserve">The </w:t>
      </w:r>
      <w:r w:rsidR="3EB6263D" w:rsidRPr="733C69F6">
        <w:rPr>
          <w:rFonts w:ascii="Arial" w:eastAsia="Tahoma" w:hAnsi="Arial" w:cs="Arial"/>
          <w:b/>
          <w:bCs/>
          <w:color w:val="000000" w:themeColor="text1"/>
          <w:sz w:val="22"/>
          <w:szCs w:val="22"/>
          <w:lang w:eastAsia="en-GB"/>
        </w:rPr>
        <w:t>I</w:t>
      </w:r>
      <w:r w:rsidRPr="733C69F6">
        <w:rPr>
          <w:rFonts w:ascii="Arial" w:eastAsia="Tahoma" w:hAnsi="Arial" w:cs="Arial"/>
          <w:b/>
          <w:bCs/>
          <w:color w:val="000000" w:themeColor="text1"/>
          <w:sz w:val="22"/>
          <w:szCs w:val="22"/>
          <w:lang w:eastAsia="en-GB"/>
        </w:rPr>
        <w:t xml:space="preserve">nclusive </w:t>
      </w:r>
      <w:r w:rsidR="50620BA6" w:rsidRPr="733C69F6">
        <w:rPr>
          <w:rFonts w:ascii="Arial" w:eastAsia="Tahoma" w:hAnsi="Arial" w:cs="Arial"/>
          <w:b/>
          <w:bCs/>
          <w:color w:val="000000" w:themeColor="text1"/>
          <w:sz w:val="22"/>
          <w:szCs w:val="22"/>
          <w:lang w:eastAsia="en-GB"/>
        </w:rPr>
        <w:t>C</w:t>
      </w:r>
      <w:r w:rsidRPr="733C69F6">
        <w:rPr>
          <w:rFonts w:ascii="Arial" w:eastAsia="Tahoma" w:hAnsi="Arial" w:cs="Arial"/>
          <w:b/>
          <w:bCs/>
          <w:color w:val="000000" w:themeColor="text1"/>
          <w:sz w:val="22"/>
          <w:szCs w:val="22"/>
          <w:lang w:eastAsia="en-GB"/>
        </w:rPr>
        <w:t>lassroom</w:t>
      </w:r>
    </w:p>
    <w:p w14:paraId="57AC1B3C" w14:textId="095A4307" w:rsidR="0018430A" w:rsidRPr="0018430A" w:rsidRDefault="0018430A" w:rsidP="0018430A">
      <w:pPr>
        <w:spacing w:after="161" w:line="259" w:lineRule="auto"/>
        <w:rPr>
          <w:rFonts w:ascii="Arial" w:eastAsia="Tahoma" w:hAnsi="Arial" w:cs="Arial"/>
          <w:color w:val="000000"/>
          <w:sz w:val="22"/>
          <w:szCs w:val="22"/>
          <w:lang w:eastAsia="en-GB"/>
        </w:rPr>
      </w:pPr>
      <w:r w:rsidRPr="0018430A">
        <w:rPr>
          <w:rFonts w:ascii="Arial" w:eastAsia="Tahoma" w:hAnsi="Arial" w:cs="Arial"/>
          <w:color w:val="000000"/>
          <w:sz w:val="22"/>
          <w:szCs w:val="22"/>
          <w:lang w:eastAsia="en-GB"/>
        </w:rPr>
        <w:t xml:space="preserve">At Treeton C of E, we are committed to creating inclusive classrooms that meet the needs of all pupils, including those in receipt of Pupil Premium funding. Our approach provides tailored, </w:t>
      </w:r>
      <w:r w:rsidR="00C145B5">
        <w:rPr>
          <w:rFonts w:ascii="Arial" w:eastAsia="Tahoma" w:hAnsi="Arial" w:cs="Arial"/>
          <w:color w:val="000000"/>
          <w:sz w:val="22"/>
          <w:szCs w:val="22"/>
          <w:lang w:eastAsia="en-GB"/>
        </w:rPr>
        <w:t xml:space="preserve">adaptive </w:t>
      </w:r>
      <w:r w:rsidRPr="0018430A">
        <w:rPr>
          <w:rFonts w:ascii="Arial" w:eastAsia="Tahoma" w:hAnsi="Arial" w:cs="Arial"/>
          <w:color w:val="000000"/>
          <w:sz w:val="22"/>
          <w:szCs w:val="22"/>
          <w:lang w:eastAsia="en-GB"/>
        </w:rPr>
        <w:t xml:space="preserve">teaching while fostering social and emotional development, self-esteem, confidence, collaboration, and communication skills. Inclusive classrooms prepare pupils for real-world </w:t>
      </w:r>
      <w:r w:rsidRPr="0018430A">
        <w:rPr>
          <w:rFonts w:ascii="Arial" w:eastAsia="Tahoma" w:hAnsi="Arial" w:cs="Arial"/>
          <w:color w:val="000000"/>
          <w:sz w:val="22"/>
          <w:szCs w:val="22"/>
          <w:lang w:eastAsia="en-GB"/>
        </w:rPr>
        <w:lastRenderedPageBreak/>
        <w:t>diversity and raise aspirations. Targeted support is provided alongside peers wherever possible to maintain equity and inclusion.</w:t>
      </w:r>
    </w:p>
    <w:p w14:paraId="009DC330" w14:textId="235047DE" w:rsidR="0018430A" w:rsidRPr="0018430A" w:rsidRDefault="0018430A" w:rsidP="0018430A">
      <w:pPr>
        <w:spacing w:after="161" w:line="259" w:lineRule="auto"/>
        <w:rPr>
          <w:rFonts w:ascii="Arial" w:eastAsia="Tahoma" w:hAnsi="Arial" w:cs="Arial"/>
          <w:color w:val="000000"/>
          <w:sz w:val="22"/>
          <w:szCs w:val="22"/>
          <w:lang w:eastAsia="en-GB"/>
        </w:rPr>
      </w:pPr>
      <w:r w:rsidRPr="0018430A">
        <w:rPr>
          <w:rFonts w:ascii="Arial" w:eastAsia="Tahoma" w:hAnsi="Arial" w:cs="Arial"/>
          <w:color w:val="000000"/>
          <w:sz w:val="22"/>
          <w:szCs w:val="22"/>
          <w:lang w:eastAsia="en-GB"/>
        </w:rPr>
        <w:t>We ensure that all pupils have access to enriching experiences that build cultural capital, including exposure to the arts, sports, wider community activities, and opportunities that broaden their knowledge, skills, and life experiences. By embedding these opportunities within an inclusive classroom environment, we help all pupils thrive academically, socially, and personally</w:t>
      </w:r>
      <w:r w:rsidR="00C97FCC" w:rsidRPr="00C97FCC">
        <w:rPr>
          <w:rFonts w:ascii="Arial" w:eastAsia="Tahoma" w:hAnsi="Arial" w:cs="Arial"/>
          <w:color w:val="000000"/>
          <w:sz w:val="22"/>
          <w:szCs w:val="22"/>
          <w:lang w:eastAsia="en-GB"/>
        </w:rPr>
        <w:t xml:space="preserve"> to ensure that disadvantage does not limit opportunity or potential</w:t>
      </w:r>
      <w:r w:rsidRPr="0018430A">
        <w:rPr>
          <w:rFonts w:ascii="Arial" w:eastAsia="Tahoma" w:hAnsi="Arial" w:cs="Arial"/>
          <w:color w:val="000000"/>
          <w:sz w:val="22"/>
          <w:szCs w:val="22"/>
          <w:lang w:eastAsia="en-GB"/>
        </w:rPr>
        <w:t xml:space="preserve">. </w:t>
      </w:r>
      <w:r w:rsidR="00C97FCC">
        <w:rPr>
          <w:rFonts w:ascii="Arial" w:eastAsia="Tahoma" w:hAnsi="Arial" w:cs="Arial"/>
          <w:color w:val="000000"/>
          <w:sz w:val="22"/>
          <w:szCs w:val="22"/>
          <w:lang w:eastAsia="en-GB"/>
        </w:rPr>
        <w:t>Any i</w:t>
      </w:r>
      <w:r w:rsidRPr="0018430A">
        <w:rPr>
          <w:rFonts w:ascii="Arial" w:eastAsia="Tahoma" w:hAnsi="Arial" w:cs="Arial"/>
          <w:color w:val="000000"/>
          <w:sz w:val="22"/>
          <w:szCs w:val="22"/>
          <w:lang w:eastAsia="en-GB"/>
        </w:rPr>
        <w:t>nterventions</w:t>
      </w:r>
      <w:r w:rsidR="00067A93">
        <w:rPr>
          <w:rFonts w:ascii="Arial" w:eastAsia="Tahoma" w:hAnsi="Arial" w:cs="Arial"/>
          <w:color w:val="000000"/>
          <w:sz w:val="22"/>
          <w:szCs w:val="22"/>
          <w:lang w:eastAsia="en-GB"/>
        </w:rPr>
        <w:t>/forms of support</w:t>
      </w:r>
      <w:r w:rsidR="00C97FCC">
        <w:rPr>
          <w:rFonts w:ascii="Arial" w:eastAsia="Tahoma" w:hAnsi="Arial" w:cs="Arial"/>
          <w:color w:val="000000"/>
          <w:sz w:val="22"/>
          <w:szCs w:val="22"/>
          <w:lang w:eastAsia="en-GB"/>
        </w:rPr>
        <w:t xml:space="preserve"> are delivered</w:t>
      </w:r>
      <w:r w:rsidRPr="0018430A">
        <w:rPr>
          <w:rFonts w:ascii="Arial" w:eastAsia="Tahoma" w:hAnsi="Arial" w:cs="Arial"/>
          <w:color w:val="000000"/>
          <w:sz w:val="22"/>
          <w:szCs w:val="22"/>
          <w:lang w:eastAsia="en-GB"/>
        </w:rPr>
        <w:t xml:space="preserve"> within the classroom </w:t>
      </w:r>
      <w:r w:rsidR="00067A93">
        <w:rPr>
          <w:rFonts w:ascii="Arial" w:eastAsia="Tahoma" w:hAnsi="Arial" w:cs="Arial"/>
          <w:color w:val="000000"/>
          <w:sz w:val="22"/>
          <w:szCs w:val="22"/>
          <w:lang w:eastAsia="en-GB"/>
        </w:rPr>
        <w:t xml:space="preserve">whenever possible to </w:t>
      </w:r>
      <w:r w:rsidRPr="0018430A">
        <w:rPr>
          <w:rFonts w:ascii="Arial" w:eastAsia="Tahoma" w:hAnsi="Arial" w:cs="Arial"/>
          <w:color w:val="000000"/>
          <w:sz w:val="22"/>
          <w:szCs w:val="22"/>
          <w:lang w:eastAsia="en-GB"/>
        </w:rPr>
        <w:t>reduce stigmatisation</w:t>
      </w:r>
      <w:r w:rsidR="00C97FCC">
        <w:rPr>
          <w:rFonts w:ascii="Arial" w:eastAsia="Tahoma" w:hAnsi="Arial" w:cs="Arial"/>
          <w:color w:val="000000"/>
          <w:sz w:val="22"/>
          <w:szCs w:val="22"/>
          <w:lang w:eastAsia="en-GB"/>
        </w:rPr>
        <w:t>.</w:t>
      </w:r>
    </w:p>
    <w:p w14:paraId="5D511C3C" w14:textId="77777777" w:rsidR="007D2D67" w:rsidRPr="007D2D67" w:rsidRDefault="007D2D67" w:rsidP="007D2D67">
      <w:pPr>
        <w:spacing w:after="161" w:line="259" w:lineRule="auto"/>
        <w:rPr>
          <w:rFonts w:ascii="Arial" w:eastAsia="Tahoma" w:hAnsi="Arial" w:cs="Arial"/>
          <w:color w:val="000000"/>
          <w:sz w:val="22"/>
          <w:szCs w:val="22"/>
          <w:lang w:eastAsia="en-GB"/>
        </w:rPr>
      </w:pPr>
    </w:p>
    <w:p w14:paraId="0BB51087" w14:textId="55E38EA2" w:rsidR="007D2D67" w:rsidRPr="007D2D67" w:rsidRDefault="00C97FCC" w:rsidP="007D2D67">
      <w:pPr>
        <w:spacing w:after="161" w:line="259" w:lineRule="auto"/>
        <w:rPr>
          <w:rFonts w:ascii="Arial" w:eastAsia="Tahoma" w:hAnsi="Arial" w:cs="Arial"/>
          <w:b/>
          <w:bCs/>
          <w:color w:val="000000"/>
          <w:sz w:val="22"/>
          <w:szCs w:val="22"/>
          <w:lang w:eastAsia="en-GB"/>
        </w:rPr>
      </w:pPr>
      <w:r>
        <w:rPr>
          <w:rFonts w:ascii="Arial" w:eastAsia="Tahoma" w:hAnsi="Arial" w:cs="Arial"/>
          <w:b/>
          <w:bCs/>
          <w:color w:val="000000"/>
          <w:sz w:val="22"/>
          <w:szCs w:val="22"/>
          <w:lang w:eastAsia="en-GB"/>
        </w:rPr>
        <w:t xml:space="preserve">At Treeton C of E </w:t>
      </w:r>
      <w:r w:rsidR="007D2D67" w:rsidRPr="007D2D67">
        <w:rPr>
          <w:rFonts w:ascii="Arial" w:eastAsia="Tahoma" w:hAnsi="Arial" w:cs="Arial"/>
          <w:b/>
          <w:bCs/>
          <w:color w:val="000000"/>
          <w:sz w:val="22"/>
          <w:szCs w:val="22"/>
          <w:lang w:eastAsia="en-GB"/>
        </w:rPr>
        <w:t>Teaching and Support Staff will:</w:t>
      </w:r>
    </w:p>
    <w:p w14:paraId="3C47BFA5" w14:textId="77777777" w:rsidR="007D2D67" w:rsidRPr="007D2D67" w:rsidRDefault="007D2D67" w:rsidP="007D2D67">
      <w:pPr>
        <w:numPr>
          <w:ilvl w:val="0"/>
          <w:numId w:val="40"/>
        </w:numPr>
        <w:spacing w:after="161" w:line="259" w:lineRule="auto"/>
        <w:rPr>
          <w:rFonts w:ascii="Arial" w:eastAsia="Tahoma" w:hAnsi="Arial" w:cs="Arial"/>
          <w:color w:val="000000"/>
          <w:sz w:val="22"/>
          <w:szCs w:val="22"/>
          <w:lang w:eastAsia="en-GB"/>
        </w:rPr>
      </w:pPr>
      <w:r w:rsidRPr="007D2D67">
        <w:rPr>
          <w:rFonts w:ascii="Arial" w:eastAsia="Tahoma" w:hAnsi="Arial" w:cs="Arial"/>
          <w:color w:val="000000"/>
          <w:sz w:val="22"/>
          <w:szCs w:val="22"/>
          <w:lang w:eastAsia="en-GB"/>
        </w:rPr>
        <w:t>Maintain the highest expectations of ALL pupils and not equate disadvantage of circumstance with ‘low ability’</w:t>
      </w:r>
    </w:p>
    <w:p w14:paraId="278FE40D" w14:textId="77777777" w:rsidR="007D2D67" w:rsidRPr="007D2D67" w:rsidRDefault="007D2D67" w:rsidP="007D2D67">
      <w:pPr>
        <w:numPr>
          <w:ilvl w:val="0"/>
          <w:numId w:val="40"/>
        </w:numPr>
        <w:spacing w:after="161" w:line="259" w:lineRule="auto"/>
        <w:rPr>
          <w:rFonts w:ascii="Arial" w:eastAsia="Tahoma" w:hAnsi="Arial" w:cs="Arial"/>
          <w:color w:val="000000"/>
          <w:sz w:val="22"/>
          <w:szCs w:val="22"/>
          <w:lang w:eastAsia="en-GB"/>
        </w:rPr>
      </w:pPr>
      <w:r w:rsidRPr="007D2D67">
        <w:rPr>
          <w:rFonts w:ascii="Arial" w:eastAsia="Tahoma" w:hAnsi="Arial" w:cs="Arial"/>
          <w:color w:val="000000"/>
          <w:sz w:val="22"/>
          <w:szCs w:val="22"/>
          <w:lang w:eastAsia="en-GB"/>
        </w:rPr>
        <w:t>Promote an inclusive and collaborative ethos in their classrooms which enable pupils from disadvantages backgrounds to thrive</w:t>
      </w:r>
    </w:p>
    <w:p w14:paraId="562C88A9" w14:textId="77777777" w:rsidR="007D2D67" w:rsidRPr="007D2D67" w:rsidRDefault="007D2D67" w:rsidP="007D2D67">
      <w:pPr>
        <w:numPr>
          <w:ilvl w:val="0"/>
          <w:numId w:val="40"/>
        </w:numPr>
        <w:spacing w:after="161" w:line="259" w:lineRule="auto"/>
        <w:rPr>
          <w:rFonts w:ascii="Arial" w:eastAsia="Tahoma" w:hAnsi="Arial" w:cs="Arial"/>
          <w:color w:val="000000"/>
          <w:sz w:val="22"/>
          <w:szCs w:val="22"/>
          <w:lang w:eastAsia="en-GB"/>
        </w:rPr>
      </w:pPr>
      <w:r w:rsidRPr="007D2D67">
        <w:rPr>
          <w:rFonts w:ascii="Arial" w:eastAsia="Tahoma" w:hAnsi="Arial" w:cs="Arial"/>
          <w:color w:val="000000"/>
          <w:sz w:val="22"/>
          <w:szCs w:val="22"/>
          <w:lang w:eastAsia="en-GB"/>
        </w:rPr>
        <w:t>ALL staff are aware of who pupil premium and vulnerable children are</w:t>
      </w:r>
    </w:p>
    <w:p w14:paraId="231AFAD1" w14:textId="77777777" w:rsidR="007D2D67" w:rsidRPr="007D2D67" w:rsidRDefault="007D2D67" w:rsidP="007D2D67">
      <w:pPr>
        <w:numPr>
          <w:ilvl w:val="0"/>
          <w:numId w:val="40"/>
        </w:numPr>
        <w:spacing w:after="161" w:line="259" w:lineRule="auto"/>
        <w:rPr>
          <w:rFonts w:ascii="Arial" w:eastAsia="Tahoma" w:hAnsi="Arial" w:cs="Arial"/>
          <w:color w:val="000000"/>
          <w:sz w:val="22"/>
          <w:szCs w:val="22"/>
          <w:lang w:eastAsia="en-GB"/>
        </w:rPr>
      </w:pPr>
      <w:r w:rsidRPr="007D2D67">
        <w:rPr>
          <w:rFonts w:ascii="Arial" w:eastAsia="Tahoma" w:hAnsi="Arial" w:cs="Arial"/>
          <w:color w:val="000000"/>
          <w:sz w:val="22"/>
          <w:szCs w:val="22"/>
          <w:lang w:eastAsia="en-GB"/>
        </w:rPr>
        <w:t>ALL staff will use adaptive teaching and provide scaffolding for success to ensure mastery for all pupils</w:t>
      </w:r>
    </w:p>
    <w:p w14:paraId="06F0F58E" w14:textId="77777777" w:rsidR="007D2D67" w:rsidRPr="007D2D67" w:rsidRDefault="007D2D67" w:rsidP="007D2D67">
      <w:pPr>
        <w:numPr>
          <w:ilvl w:val="0"/>
          <w:numId w:val="40"/>
        </w:numPr>
        <w:spacing w:after="161" w:line="259" w:lineRule="auto"/>
        <w:rPr>
          <w:rFonts w:ascii="Arial" w:eastAsia="Tahoma" w:hAnsi="Arial" w:cs="Arial"/>
          <w:color w:val="000000"/>
          <w:sz w:val="22"/>
          <w:szCs w:val="22"/>
          <w:lang w:eastAsia="en-GB"/>
        </w:rPr>
      </w:pPr>
      <w:r w:rsidRPr="007D2D67">
        <w:rPr>
          <w:rFonts w:ascii="Arial" w:eastAsia="Tahoma" w:hAnsi="Arial" w:cs="Arial"/>
          <w:color w:val="000000"/>
          <w:sz w:val="22"/>
          <w:szCs w:val="22"/>
          <w:lang w:eastAsia="en-GB"/>
        </w:rPr>
        <w:t>ALL staff will be aware of the power of ‘I see you’ and understand the needs of each child. “I see you” is a commitment to noticing, valuing, and responding to each child as a unique individual. This impacts on a child’s sense of belonging, engagement, and achievement.</w:t>
      </w:r>
    </w:p>
    <w:p w14:paraId="2498450A" w14:textId="77777777" w:rsidR="007D2D67" w:rsidRPr="007D2D67" w:rsidRDefault="007D2D67" w:rsidP="007D2D67">
      <w:pPr>
        <w:numPr>
          <w:ilvl w:val="0"/>
          <w:numId w:val="40"/>
        </w:numPr>
        <w:spacing w:after="161" w:line="259" w:lineRule="auto"/>
        <w:rPr>
          <w:rFonts w:ascii="Arial" w:eastAsia="Tahoma" w:hAnsi="Arial" w:cs="Arial"/>
          <w:color w:val="000000"/>
          <w:sz w:val="22"/>
          <w:szCs w:val="22"/>
          <w:lang w:eastAsia="en-GB"/>
        </w:rPr>
      </w:pPr>
      <w:r w:rsidRPr="007D2D67">
        <w:rPr>
          <w:rFonts w:ascii="Arial" w:eastAsia="Tahoma" w:hAnsi="Arial" w:cs="Arial"/>
          <w:color w:val="000000"/>
          <w:sz w:val="22"/>
          <w:szCs w:val="22"/>
          <w:lang w:eastAsia="en-GB"/>
        </w:rPr>
        <w:t>Plan and deliver curriculum and individual lessons to a high standard and support the acceleration of progress in learning, so that gaps can be narrowed and improvements maintained</w:t>
      </w:r>
    </w:p>
    <w:p w14:paraId="009D4EC1" w14:textId="77777777" w:rsidR="007D2D67" w:rsidRPr="007D2D67" w:rsidRDefault="007D2D67" w:rsidP="007D2D67">
      <w:pPr>
        <w:numPr>
          <w:ilvl w:val="0"/>
          <w:numId w:val="40"/>
        </w:numPr>
        <w:spacing w:after="161" w:line="259" w:lineRule="auto"/>
        <w:rPr>
          <w:rFonts w:ascii="Arial" w:eastAsia="Tahoma" w:hAnsi="Arial" w:cs="Arial"/>
          <w:color w:val="000000"/>
          <w:sz w:val="22"/>
          <w:szCs w:val="22"/>
          <w:lang w:eastAsia="en-GB"/>
        </w:rPr>
      </w:pPr>
      <w:r w:rsidRPr="007D2D67">
        <w:rPr>
          <w:rFonts w:ascii="Arial" w:eastAsia="Tahoma" w:hAnsi="Arial" w:cs="Arial"/>
          <w:color w:val="000000"/>
          <w:sz w:val="22"/>
          <w:szCs w:val="22"/>
          <w:lang w:eastAsia="en-GB"/>
        </w:rPr>
        <w:t xml:space="preserve">Be “solution-focused” in their approach to overcoming barriers </w:t>
      </w:r>
    </w:p>
    <w:p w14:paraId="748A6F55" w14:textId="77777777" w:rsidR="007D2D67" w:rsidRPr="007D2D67" w:rsidRDefault="007D2D67" w:rsidP="007D2D67">
      <w:pPr>
        <w:numPr>
          <w:ilvl w:val="0"/>
          <w:numId w:val="40"/>
        </w:numPr>
        <w:spacing w:after="161" w:line="259" w:lineRule="auto"/>
        <w:rPr>
          <w:rFonts w:ascii="Arial" w:eastAsia="Tahoma" w:hAnsi="Arial" w:cs="Arial"/>
          <w:color w:val="000000"/>
          <w:sz w:val="22"/>
          <w:szCs w:val="22"/>
          <w:lang w:eastAsia="en-GB"/>
        </w:rPr>
      </w:pPr>
      <w:r w:rsidRPr="007D2D67">
        <w:rPr>
          <w:rFonts w:ascii="Arial" w:eastAsia="Tahoma" w:hAnsi="Arial" w:cs="Arial"/>
          <w:color w:val="000000"/>
          <w:sz w:val="22"/>
          <w:szCs w:val="22"/>
          <w:lang w:eastAsia="en-GB"/>
        </w:rPr>
        <w:t>Keep up to date with teaching strategies and research, which have proven track record in narrowing the gaps in attainment and achievement</w:t>
      </w:r>
    </w:p>
    <w:p w14:paraId="7DDDF870" w14:textId="77777777" w:rsidR="007D2D67" w:rsidRPr="007D2D67" w:rsidRDefault="007D2D67" w:rsidP="007D2D67">
      <w:pPr>
        <w:numPr>
          <w:ilvl w:val="0"/>
          <w:numId w:val="40"/>
        </w:numPr>
        <w:spacing w:after="161" w:line="259" w:lineRule="auto"/>
        <w:rPr>
          <w:rFonts w:ascii="Arial" w:eastAsia="Tahoma" w:hAnsi="Arial" w:cs="Arial"/>
          <w:color w:val="000000"/>
          <w:sz w:val="22"/>
          <w:szCs w:val="22"/>
          <w:lang w:eastAsia="en-GB"/>
        </w:rPr>
      </w:pPr>
      <w:r w:rsidRPr="007D2D67">
        <w:rPr>
          <w:rFonts w:ascii="Arial" w:eastAsia="Tahoma" w:hAnsi="Arial" w:cs="Arial"/>
          <w:color w:val="000000"/>
          <w:sz w:val="22"/>
          <w:szCs w:val="22"/>
          <w:lang w:eastAsia="en-GB"/>
        </w:rPr>
        <w:t xml:space="preserve">Provide learning packs for all children in receipt of Pupil Premium funding and ensure these are delivered at least once a week. These packs will be updated at least each half term, or more frequently as the child’s needs develop. </w:t>
      </w:r>
    </w:p>
    <w:p w14:paraId="512C707B" w14:textId="77777777" w:rsidR="007D2D67" w:rsidRPr="003D2587" w:rsidRDefault="007D2D67" w:rsidP="003D2587">
      <w:pPr>
        <w:spacing w:after="161" w:line="259" w:lineRule="auto"/>
        <w:rPr>
          <w:rFonts w:ascii="Arial" w:eastAsia="Tahoma" w:hAnsi="Arial" w:cs="Arial"/>
          <w:color w:val="000000"/>
          <w:sz w:val="22"/>
          <w:szCs w:val="22"/>
          <w:lang w:eastAsia="en-GB"/>
        </w:rPr>
      </w:pPr>
    </w:p>
    <w:p w14:paraId="1E19FEA7" w14:textId="77777777" w:rsidR="00A24BFA" w:rsidRDefault="00A24BFA" w:rsidP="004D7BAA">
      <w:pPr>
        <w:spacing w:after="161" w:line="259" w:lineRule="auto"/>
        <w:rPr>
          <w:rFonts w:ascii="Arial" w:eastAsia="Tahoma" w:hAnsi="Arial" w:cs="Arial"/>
          <w:b/>
          <w:bCs/>
          <w:color w:val="000000"/>
          <w:sz w:val="22"/>
          <w:szCs w:val="22"/>
          <w:lang w:eastAsia="en-GB"/>
        </w:rPr>
      </w:pPr>
    </w:p>
    <w:p w14:paraId="5430FEF1" w14:textId="05AECDCE" w:rsidR="004D7BAA" w:rsidRPr="007D2D67" w:rsidRDefault="004D7BAA" w:rsidP="004D7BAA">
      <w:pPr>
        <w:spacing w:after="161" w:line="259" w:lineRule="auto"/>
        <w:rPr>
          <w:rFonts w:ascii="Arial" w:eastAsia="Tahoma" w:hAnsi="Arial" w:cs="Arial"/>
          <w:b/>
          <w:bCs/>
          <w:color w:val="000000"/>
          <w:sz w:val="22"/>
          <w:szCs w:val="22"/>
          <w:lang w:eastAsia="en-GB"/>
        </w:rPr>
      </w:pPr>
      <w:r w:rsidRPr="007D2D67">
        <w:rPr>
          <w:rFonts w:ascii="Arial" w:eastAsia="Tahoma" w:hAnsi="Arial" w:cs="Arial"/>
          <w:b/>
          <w:bCs/>
          <w:color w:val="000000"/>
          <w:sz w:val="22"/>
          <w:szCs w:val="22"/>
          <w:lang w:eastAsia="en-GB"/>
        </w:rPr>
        <w:t>Children who fall behind</w:t>
      </w:r>
    </w:p>
    <w:p w14:paraId="76B14973" w14:textId="77777777" w:rsidR="004D7BAA" w:rsidRPr="004D7BAA" w:rsidRDefault="004D7BAA" w:rsidP="004D7BAA">
      <w:pPr>
        <w:spacing w:after="161" w:line="259" w:lineRule="auto"/>
        <w:rPr>
          <w:rFonts w:ascii="Arial" w:eastAsia="Tahoma" w:hAnsi="Arial" w:cs="Arial"/>
          <w:color w:val="000000"/>
          <w:sz w:val="22"/>
          <w:szCs w:val="22"/>
          <w:lang w:eastAsia="en-GB"/>
        </w:rPr>
      </w:pPr>
      <w:r w:rsidRPr="004D7BAA">
        <w:rPr>
          <w:rFonts w:ascii="Arial" w:eastAsia="Tahoma" w:hAnsi="Arial" w:cs="Arial"/>
          <w:color w:val="000000"/>
          <w:sz w:val="22"/>
          <w:szCs w:val="22"/>
          <w:lang w:eastAsia="en-GB"/>
        </w:rPr>
        <w:t>a)     Any pupils who are falling significantly outside of the range of expected academic achievement in line with predicted performance indicators and grade boundaries will be monitored by class teachers and department leaders, and interventions put in place.</w:t>
      </w:r>
    </w:p>
    <w:p w14:paraId="0A5BC22F" w14:textId="77777777" w:rsidR="004D7BAA" w:rsidRPr="004D7BAA" w:rsidRDefault="004D7BAA" w:rsidP="004D7BAA">
      <w:pPr>
        <w:spacing w:after="161" w:line="259" w:lineRule="auto"/>
        <w:rPr>
          <w:rFonts w:ascii="Arial" w:eastAsia="Tahoma" w:hAnsi="Arial" w:cs="Arial"/>
          <w:color w:val="000000"/>
          <w:sz w:val="22"/>
          <w:szCs w:val="22"/>
          <w:lang w:eastAsia="en-GB"/>
        </w:rPr>
      </w:pPr>
      <w:r w:rsidRPr="004D7BAA">
        <w:rPr>
          <w:rFonts w:ascii="Arial" w:eastAsia="Tahoma" w:hAnsi="Arial" w:cs="Arial"/>
          <w:color w:val="000000"/>
          <w:sz w:val="22"/>
          <w:szCs w:val="22"/>
          <w:lang w:eastAsia="en-GB"/>
        </w:rPr>
        <w:lastRenderedPageBreak/>
        <w:t>b)     If a pupil has been identified as underachieving, or possibly having special educational needs, they will be closely monitored by teaching staff in order to gauge their level of learning and possible difficulties.</w:t>
      </w:r>
    </w:p>
    <w:p w14:paraId="7D352CDC" w14:textId="0584867F" w:rsidR="004D7BAA" w:rsidRPr="004D7BAA" w:rsidRDefault="004D7BAA" w:rsidP="004D7BAA">
      <w:pPr>
        <w:spacing w:after="161" w:line="259" w:lineRule="auto"/>
        <w:rPr>
          <w:rFonts w:ascii="Arial" w:eastAsia="Tahoma" w:hAnsi="Arial" w:cs="Arial"/>
          <w:color w:val="000000"/>
          <w:sz w:val="22"/>
          <w:szCs w:val="22"/>
          <w:lang w:eastAsia="en-GB"/>
        </w:rPr>
      </w:pPr>
      <w:r w:rsidRPr="004D7BAA">
        <w:rPr>
          <w:rFonts w:ascii="Arial" w:eastAsia="Tahoma" w:hAnsi="Arial" w:cs="Arial"/>
          <w:color w:val="000000"/>
          <w:sz w:val="22"/>
          <w:szCs w:val="22"/>
          <w:lang w:eastAsia="en-GB"/>
        </w:rPr>
        <w:t>c)     The child’s class teacher will take steps to provide learning opportunities that will aid the pupil’s academic progression and enable the teacher to better understand the provision that needs to be applied. Interventions will be monitored, progress assessed and adjustments to differentiation made where necessary.</w:t>
      </w:r>
    </w:p>
    <w:p w14:paraId="7C06DF11" w14:textId="77777777" w:rsidR="004D7BAA" w:rsidRPr="004D7BAA" w:rsidRDefault="004D7BAA" w:rsidP="004D7BAA">
      <w:pPr>
        <w:spacing w:after="161" w:line="259" w:lineRule="auto"/>
        <w:rPr>
          <w:rFonts w:ascii="Arial" w:eastAsia="Tahoma" w:hAnsi="Arial" w:cs="Arial"/>
          <w:color w:val="000000"/>
          <w:sz w:val="22"/>
          <w:szCs w:val="22"/>
          <w:lang w:eastAsia="en-GB"/>
        </w:rPr>
      </w:pPr>
      <w:r w:rsidRPr="004D7BAA">
        <w:rPr>
          <w:rFonts w:ascii="Arial" w:eastAsia="Tahoma" w:hAnsi="Arial" w:cs="Arial"/>
          <w:color w:val="000000"/>
          <w:sz w:val="22"/>
          <w:szCs w:val="22"/>
          <w:lang w:eastAsia="en-GB"/>
        </w:rPr>
        <w:t>d)     The Pupil Premium Lead and SENDCo when appropriate, will be consulted as needed for support and advice and may wish to observe the pupil in class.</w:t>
      </w:r>
    </w:p>
    <w:p w14:paraId="2EA885CA" w14:textId="77777777" w:rsidR="004D7BAA" w:rsidRPr="004D7BAA" w:rsidRDefault="004D7BAA" w:rsidP="004D7BAA">
      <w:pPr>
        <w:spacing w:after="161" w:line="259" w:lineRule="auto"/>
        <w:rPr>
          <w:rFonts w:ascii="Arial" w:eastAsia="Tahoma" w:hAnsi="Arial" w:cs="Arial"/>
          <w:color w:val="000000"/>
          <w:sz w:val="22"/>
          <w:szCs w:val="22"/>
          <w:lang w:eastAsia="en-GB"/>
        </w:rPr>
      </w:pPr>
      <w:r w:rsidRPr="004D7BAA">
        <w:rPr>
          <w:rFonts w:ascii="Arial" w:eastAsia="Tahoma" w:hAnsi="Arial" w:cs="Arial"/>
          <w:color w:val="000000"/>
          <w:sz w:val="22"/>
          <w:szCs w:val="22"/>
          <w:lang w:eastAsia="en-GB"/>
        </w:rPr>
        <w:t>e)     Through (b) and (d) it can be determined which type of provision the child will need going forward.</w:t>
      </w:r>
    </w:p>
    <w:p w14:paraId="12215E8B" w14:textId="77777777" w:rsidR="004D7BAA" w:rsidRPr="004D7BAA" w:rsidRDefault="004D7BAA" w:rsidP="004D7BAA">
      <w:pPr>
        <w:spacing w:after="161" w:line="259" w:lineRule="auto"/>
        <w:rPr>
          <w:rFonts w:ascii="Arial" w:eastAsia="Tahoma" w:hAnsi="Arial" w:cs="Arial"/>
          <w:color w:val="000000"/>
          <w:sz w:val="22"/>
          <w:szCs w:val="22"/>
          <w:lang w:eastAsia="en-GB"/>
        </w:rPr>
      </w:pPr>
      <w:r w:rsidRPr="004D7BAA">
        <w:rPr>
          <w:rFonts w:ascii="Arial" w:eastAsia="Tahoma" w:hAnsi="Arial" w:cs="Arial"/>
          <w:color w:val="000000"/>
          <w:sz w:val="22"/>
          <w:szCs w:val="22"/>
          <w:lang w:eastAsia="en-GB"/>
        </w:rPr>
        <w:t>f)      Parents will be informed fully of every stage of their child’s development and the circumstances under which they are being monitored. They are encouraged to share information and knowledge with the school.</w:t>
      </w:r>
    </w:p>
    <w:p w14:paraId="2534AAE7" w14:textId="77777777" w:rsidR="00AD411E" w:rsidRPr="00AD411E" w:rsidRDefault="00AD411E" w:rsidP="00AD411E">
      <w:pPr>
        <w:spacing w:after="158" w:line="259" w:lineRule="auto"/>
        <w:ind w:left="14"/>
        <w:rPr>
          <w:rFonts w:ascii="Arial" w:eastAsia="Tahoma" w:hAnsi="Arial" w:cs="Arial"/>
          <w:color w:val="000000"/>
          <w:sz w:val="22"/>
          <w:szCs w:val="22"/>
          <w:lang w:eastAsia="en-GB"/>
        </w:rPr>
      </w:pPr>
      <w:r w:rsidRPr="00AD411E">
        <w:rPr>
          <w:rFonts w:ascii="Arial" w:eastAsia="Tahoma" w:hAnsi="Arial" w:cs="Arial"/>
          <w:color w:val="000000"/>
          <w:sz w:val="22"/>
          <w:szCs w:val="22"/>
          <w:lang w:eastAsia="en-GB"/>
        </w:rPr>
        <w:t xml:space="preserve"> </w:t>
      </w:r>
    </w:p>
    <w:p w14:paraId="708D206E" w14:textId="77777777" w:rsidR="00AD411E" w:rsidRPr="007D2D67" w:rsidRDefault="00AD411E" w:rsidP="00AD411E">
      <w:pPr>
        <w:keepNext/>
        <w:keepLines/>
        <w:spacing w:after="160" w:line="259" w:lineRule="auto"/>
        <w:ind w:left="9" w:hanging="10"/>
        <w:outlineLvl w:val="0"/>
        <w:rPr>
          <w:rFonts w:ascii="Arial" w:eastAsia="Tahoma" w:hAnsi="Arial" w:cs="Arial"/>
          <w:b/>
          <w:color w:val="000000"/>
          <w:sz w:val="22"/>
          <w:szCs w:val="22"/>
          <w:lang w:eastAsia="en-GB"/>
        </w:rPr>
      </w:pPr>
      <w:r w:rsidRPr="007D2D67">
        <w:rPr>
          <w:rFonts w:ascii="Arial" w:eastAsia="Tahoma" w:hAnsi="Arial" w:cs="Arial"/>
          <w:b/>
          <w:color w:val="000000"/>
          <w:sz w:val="22"/>
          <w:szCs w:val="22"/>
          <w:lang w:eastAsia="en-GB"/>
        </w:rPr>
        <w:t xml:space="preserve">Rapid Graspers </w:t>
      </w:r>
    </w:p>
    <w:p w14:paraId="712204DC" w14:textId="66F8FEC3" w:rsidR="00AD411E" w:rsidRDefault="003841B7" w:rsidP="00AD411E">
      <w:pPr>
        <w:spacing w:after="5" w:line="261" w:lineRule="auto"/>
        <w:ind w:left="24" w:hanging="10"/>
        <w:rPr>
          <w:rFonts w:ascii="Arial" w:eastAsia="Tahoma" w:hAnsi="Arial" w:cs="Arial"/>
          <w:b/>
          <w:bCs/>
          <w:color w:val="000000" w:themeColor="text1"/>
          <w:sz w:val="22"/>
          <w:szCs w:val="22"/>
          <w:lang w:eastAsia="en-GB"/>
        </w:rPr>
      </w:pPr>
      <w:r w:rsidRPr="077FE033">
        <w:rPr>
          <w:rFonts w:ascii="Arial" w:eastAsia="Tahoma" w:hAnsi="Arial" w:cs="Arial"/>
          <w:color w:val="000000" w:themeColor="text1"/>
          <w:sz w:val="22"/>
          <w:szCs w:val="22"/>
          <w:lang w:eastAsia="en-GB"/>
        </w:rPr>
        <w:t>Treeton C of E</w:t>
      </w:r>
      <w:r w:rsidR="00AD411E" w:rsidRPr="077FE033">
        <w:rPr>
          <w:rFonts w:ascii="Arial" w:eastAsia="Tahoma" w:hAnsi="Arial" w:cs="Arial"/>
          <w:color w:val="000000" w:themeColor="text1"/>
          <w:sz w:val="22"/>
          <w:szCs w:val="22"/>
          <w:lang w:eastAsia="en-GB"/>
        </w:rPr>
        <w:t xml:space="preserve"> Primary School is committed to ensuring that </w:t>
      </w:r>
      <w:r w:rsidR="00AD411E" w:rsidRPr="077FE033">
        <w:rPr>
          <w:rFonts w:ascii="Arial" w:eastAsia="Tahoma" w:hAnsi="Arial" w:cs="Arial"/>
          <w:b/>
          <w:bCs/>
          <w:color w:val="000000" w:themeColor="text1"/>
          <w:sz w:val="22"/>
          <w:szCs w:val="22"/>
          <w:lang w:eastAsia="en-GB"/>
        </w:rPr>
        <w:t xml:space="preserve">all </w:t>
      </w:r>
      <w:r w:rsidR="00AD411E" w:rsidRPr="077FE033">
        <w:rPr>
          <w:rFonts w:ascii="Arial" w:eastAsia="Tahoma" w:hAnsi="Arial" w:cs="Arial"/>
          <w:color w:val="000000" w:themeColor="text1"/>
          <w:sz w:val="22"/>
          <w:szCs w:val="22"/>
          <w:lang w:eastAsia="en-GB"/>
        </w:rPr>
        <w:t>children are fully challenged and achieve their potential through quality first teaching. Due to the allocation of additional funding and the accountability this brings, the school will ensure that disadvantaged pupils who are ‘rapid graspers’ are provided with opportunities to not only access and embrace the curriculum, but to experience learning and life skills that will develop their whole being as a child. Experiences can include additional sports, music, Arts or simply new experiences that may not be available to help them because of their circumstances. Our aim is to help our children nurture existing talents</w:t>
      </w:r>
      <w:r w:rsidR="33888024" w:rsidRPr="077FE033">
        <w:rPr>
          <w:rFonts w:ascii="Arial" w:eastAsia="Tahoma" w:hAnsi="Arial" w:cs="Arial"/>
          <w:color w:val="000000" w:themeColor="text1"/>
          <w:sz w:val="22"/>
          <w:szCs w:val="22"/>
          <w:lang w:eastAsia="en-GB"/>
        </w:rPr>
        <w:t xml:space="preserve"> </w:t>
      </w:r>
      <w:r w:rsidR="00AD411E" w:rsidRPr="077FE033">
        <w:rPr>
          <w:rFonts w:ascii="Arial" w:eastAsia="Tahoma" w:hAnsi="Arial" w:cs="Arial"/>
          <w:color w:val="000000" w:themeColor="text1"/>
          <w:sz w:val="22"/>
          <w:szCs w:val="22"/>
          <w:lang w:eastAsia="en-GB"/>
        </w:rPr>
        <w:t>and help them to identify new ones. These opportunities can be provided in and/or outside of school hours.</w:t>
      </w:r>
      <w:r w:rsidR="00AD411E" w:rsidRPr="077FE033">
        <w:rPr>
          <w:rFonts w:ascii="Arial" w:eastAsia="Tahoma" w:hAnsi="Arial" w:cs="Arial"/>
          <w:b/>
          <w:bCs/>
          <w:color w:val="000000" w:themeColor="text1"/>
          <w:sz w:val="22"/>
          <w:szCs w:val="22"/>
          <w:lang w:eastAsia="en-GB"/>
        </w:rPr>
        <w:t xml:space="preserve"> </w:t>
      </w:r>
    </w:p>
    <w:p w14:paraId="6B3DD08E" w14:textId="77777777" w:rsidR="00F20E16" w:rsidRDefault="00F20E16" w:rsidP="00AD411E">
      <w:pPr>
        <w:spacing w:after="5" w:line="261" w:lineRule="auto"/>
        <w:ind w:left="24" w:hanging="10"/>
        <w:rPr>
          <w:rFonts w:ascii="Arial" w:eastAsia="Tahoma" w:hAnsi="Arial" w:cs="Arial"/>
          <w:b/>
          <w:bCs/>
          <w:color w:val="000000" w:themeColor="text1"/>
          <w:sz w:val="22"/>
          <w:szCs w:val="22"/>
          <w:lang w:eastAsia="en-GB"/>
        </w:rPr>
      </w:pPr>
    </w:p>
    <w:p w14:paraId="14B5AF57" w14:textId="77777777" w:rsidR="007D2D67" w:rsidRDefault="007D2D67" w:rsidP="00F20E16">
      <w:pPr>
        <w:spacing w:after="5" w:line="261" w:lineRule="auto"/>
        <w:ind w:left="24" w:hanging="10"/>
        <w:rPr>
          <w:rFonts w:ascii="Arial" w:eastAsia="Tahoma" w:hAnsi="Arial" w:cs="Arial"/>
          <w:b/>
          <w:bCs/>
          <w:color w:val="000000" w:themeColor="text1"/>
          <w:sz w:val="22"/>
          <w:szCs w:val="22"/>
          <w:lang w:eastAsia="en-GB"/>
        </w:rPr>
      </w:pPr>
    </w:p>
    <w:p w14:paraId="4239BC3B" w14:textId="24C0D4F0" w:rsidR="00F20E16" w:rsidRDefault="00F20E16" w:rsidP="00F20E16">
      <w:pPr>
        <w:spacing w:after="5" w:line="261" w:lineRule="auto"/>
        <w:ind w:left="24" w:hanging="10"/>
        <w:rPr>
          <w:rFonts w:ascii="Arial" w:eastAsia="Tahoma" w:hAnsi="Arial" w:cs="Arial"/>
          <w:b/>
          <w:bCs/>
          <w:color w:val="000000" w:themeColor="text1"/>
          <w:sz w:val="22"/>
          <w:szCs w:val="22"/>
          <w:lang w:eastAsia="en-GB"/>
        </w:rPr>
      </w:pPr>
      <w:r w:rsidRPr="00F20E16">
        <w:rPr>
          <w:rFonts w:ascii="Arial" w:eastAsia="Tahoma" w:hAnsi="Arial" w:cs="Arial"/>
          <w:b/>
          <w:bCs/>
          <w:color w:val="000000" w:themeColor="text1"/>
          <w:sz w:val="22"/>
          <w:szCs w:val="22"/>
          <w:lang w:eastAsia="en-GB"/>
        </w:rPr>
        <w:t>IMPACT</w:t>
      </w:r>
    </w:p>
    <w:p w14:paraId="7C3BFEFF" w14:textId="77777777" w:rsidR="002472B9" w:rsidRDefault="002472B9" w:rsidP="00F20E16">
      <w:pPr>
        <w:spacing w:after="5" w:line="261" w:lineRule="auto"/>
        <w:ind w:left="24" w:hanging="10"/>
        <w:rPr>
          <w:rFonts w:ascii="Arial" w:eastAsia="Tahoma" w:hAnsi="Arial" w:cs="Arial"/>
          <w:b/>
          <w:bCs/>
          <w:color w:val="000000" w:themeColor="text1"/>
          <w:sz w:val="22"/>
          <w:szCs w:val="22"/>
          <w:lang w:eastAsia="en-GB"/>
        </w:rPr>
      </w:pPr>
    </w:p>
    <w:p w14:paraId="045A5A8A" w14:textId="77777777" w:rsidR="002472B9" w:rsidRPr="002472B9" w:rsidRDefault="002472B9" w:rsidP="002472B9">
      <w:pPr>
        <w:spacing w:after="111" w:line="250" w:lineRule="auto"/>
        <w:ind w:left="9" w:hanging="10"/>
        <w:rPr>
          <w:rFonts w:ascii="Arial" w:eastAsia="Tahoma" w:hAnsi="Arial" w:cs="Arial"/>
          <w:b/>
          <w:bCs/>
          <w:color w:val="000000"/>
          <w:sz w:val="22"/>
          <w:szCs w:val="22"/>
          <w:lang w:eastAsia="en-GB"/>
        </w:rPr>
      </w:pPr>
      <w:r w:rsidRPr="002472B9">
        <w:rPr>
          <w:rFonts w:ascii="Arial" w:eastAsia="Tahoma" w:hAnsi="Arial" w:cs="Arial"/>
          <w:b/>
          <w:bCs/>
          <w:color w:val="000000"/>
          <w:sz w:val="22"/>
          <w:szCs w:val="22"/>
          <w:lang w:eastAsia="en-GB"/>
        </w:rPr>
        <w:t>Intended outcomes</w:t>
      </w:r>
    </w:p>
    <w:p w14:paraId="195022F9" w14:textId="77777777" w:rsidR="002472B9" w:rsidRDefault="002472B9" w:rsidP="002472B9">
      <w:pPr>
        <w:spacing w:after="111" w:line="250" w:lineRule="auto"/>
        <w:ind w:left="9" w:hanging="10"/>
        <w:rPr>
          <w:rFonts w:ascii="Arial" w:eastAsia="Tahoma" w:hAnsi="Arial" w:cs="Arial"/>
          <w:color w:val="000000"/>
          <w:sz w:val="22"/>
          <w:szCs w:val="22"/>
          <w:lang w:eastAsia="en-GB"/>
        </w:rPr>
      </w:pPr>
      <w:r>
        <w:rPr>
          <w:rFonts w:ascii="Arial" w:eastAsia="Tahoma" w:hAnsi="Arial" w:cs="Arial"/>
          <w:color w:val="000000"/>
          <w:sz w:val="22"/>
          <w:szCs w:val="22"/>
          <w:lang w:eastAsia="en-GB"/>
        </w:rPr>
        <w:t>The intended outcomes for all pupils in receipt of pupil premium funding are as follows:</w:t>
      </w:r>
    </w:p>
    <w:p w14:paraId="325A5ED5" w14:textId="5ED313CD" w:rsidR="002472B9" w:rsidRDefault="004E55F5" w:rsidP="002472B9">
      <w:pPr>
        <w:pStyle w:val="ListParagraph"/>
        <w:numPr>
          <w:ilvl w:val="0"/>
          <w:numId w:val="41"/>
        </w:numPr>
        <w:spacing w:after="111" w:line="250" w:lineRule="auto"/>
        <w:ind w:left="369"/>
        <w:rPr>
          <w:rFonts w:ascii="Arial" w:eastAsia="Tahoma" w:hAnsi="Arial" w:cs="Arial"/>
          <w:color w:val="000000"/>
          <w:sz w:val="22"/>
          <w:szCs w:val="22"/>
          <w:lang w:eastAsia="en-GB"/>
        </w:rPr>
      </w:pPr>
      <w:r>
        <w:rPr>
          <w:rFonts w:ascii="Arial" w:eastAsia="Tahoma" w:hAnsi="Arial" w:cs="Arial"/>
          <w:color w:val="000000"/>
          <w:sz w:val="22"/>
          <w:szCs w:val="22"/>
          <w:lang w:eastAsia="en-GB"/>
        </w:rPr>
        <w:t>A</w:t>
      </w:r>
      <w:r w:rsidR="002472B9">
        <w:rPr>
          <w:rFonts w:ascii="Arial" w:eastAsia="Tahoma" w:hAnsi="Arial" w:cs="Arial"/>
          <w:color w:val="000000"/>
          <w:sz w:val="22"/>
          <w:szCs w:val="22"/>
          <w:lang w:eastAsia="en-GB"/>
        </w:rPr>
        <w:t>ttainment will be in line with their peers</w:t>
      </w:r>
    </w:p>
    <w:p w14:paraId="4FF4E9F2" w14:textId="27426198" w:rsidR="002472B9" w:rsidRDefault="004E55F5" w:rsidP="002472B9">
      <w:pPr>
        <w:pStyle w:val="ListParagraph"/>
        <w:numPr>
          <w:ilvl w:val="0"/>
          <w:numId w:val="41"/>
        </w:numPr>
        <w:ind w:left="369"/>
        <w:rPr>
          <w:rFonts w:ascii="Arial" w:eastAsia="Tahoma" w:hAnsi="Arial" w:cs="Arial"/>
          <w:color w:val="000000"/>
          <w:sz w:val="22"/>
          <w:szCs w:val="22"/>
          <w:lang w:eastAsia="en-GB"/>
        </w:rPr>
      </w:pPr>
      <w:r>
        <w:rPr>
          <w:rFonts w:ascii="Arial" w:eastAsia="Tahoma" w:hAnsi="Arial" w:cs="Arial"/>
          <w:color w:val="000000"/>
          <w:sz w:val="22"/>
          <w:szCs w:val="22"/>
          <w:lang w:eastAsia="en-GB"/>
        </w:rPr>
        <w:t>A</w:t>
      </w:r>
      <w:r w:rsidR="002472B9">
        <w:rPr>
          <w:rFonts w:ascii="Arial" w:eastAsia="Tahoma" w:hAnsi="Arial" w:cs="Arial"/>
          <w:color w:val="000000"/>
          <w:sz w:val="22"/>
          <w:szCs w:val="22"/>
          <w:lang w:eastAsia="en-GB"/>
        </w:rPr>
        <w:t>chievement</w:t>
      </w:r>
      <w:r w:rsidR="002472B9" w:rsidRPr="00BE4D7B">
        <w:rPr>
          <w:rFonts w:ascii="Arial" w:eastAsia="Tahoma" w:hAnsi="Arial" w:cs="Arial"/>
          <w:color w:val="000000"/>
          <w:sz w:val="22"/>
          <w:szCs w:val="22"/>
          <w:lang w:eastAsia="en-GB"/>
        </w:rPr>
        <w:t xml:space="preserve"> will be in line with their peers</w:t>
      </w:r>
    </w:p>
    <w:p w14:paraId="01BFB738" w14:textId="77777777" w:rsidR="002472B9" w:rsidRDefault="002472B9" w:rsidP="002472B9">
      <w:pPr>
        <w:pStyle w:val="ListParagraph"/>
        <w:ind w:left="369"/>
        <w:rPr>
          <w:rFonts w:ascii="Arial" w:eastAsia="Tahoma" w:hAnsi="Arial" w:cs="Arial"/>
          <w:color w:val="000000"/>
          <w:sz w:val="22"/>
          <w:szCs w:val="22"/>
          <w:lang w:eastAsia="en-GB"/>
        </w:rPr>
      </w:pPr>
    </w:p>
    <w:p w14:paraId="32E48BB4" w14:textId="6D33915A" w:rsidR="002472B9" w:rsidRDefault="004E55F5" w:rsidP="002472B9">
      <w:pPr>
        <w:pStyle w:val="ListParagraph"/>
        <w:numPr>
          <w:ilvl w:val="0"/>
          <w:numId w:val="41"/>
        </w:numPr>
        <w:ind w:left="369"/>
        <w:rPr>
          <w:rFonts w:ascii="Arial" w:eastAsia="Tahoma" w:hAnsi="Arial" w:cs="Arial"/>
          <w:color w:val="000000"/>
          <w:sz w:val="22"/>
          <w:szCs w:val="22"/>
          <w:lang w:eastAsia="en-GB"/>
        </w:rPr>
      </w:pPr>
      <w:r>
        <w:rPr>
          <w:rFonts w:ascii="Arial" w:eastAsia="Tahoma" w:hAnsi="Arial" w:cs="Arial"/>
          <w:color w:val="000000"/>
          <w:sz w:val="22"/>
          <w:szCs w:val="22"/>
          <w:lang w:eastAsia="en-GB"/>
        </w:rPr>
        <w:t>A</w:t>
      </w:r>
      <w:r w:rsidR="002472B9" w:rsidRPr="00BE4D7B">
        <w:rPr>
          <w:rFonts w:ascii="Arial" w:eastAsia="Tahoma" w:hAnsi="Arial" w:cs="Arial"/>
          <w:color w:val="000000"/>
          <w:sz w:val="22"/>
          <w:szCs w:val="22"/>
          <w:lang w:eastAsia="en-GB"/>
        </w:rPr>
        <w:t xml:space="preserve">ttainment </w:t>
      </w:r>
      <w:r w:rsidR="002472B9">
        <w:rPr>
          <w:rFonts w:ascii="Arial" w:eastAsia="Tahoma" w:hAnsi="Arial" w:cs="Arial"/>
          <w:color w:val="000000"/>
          <w:sz w:val="22"/>
          <w:szCs w:val="22"/>
          <w:lang w:eastAsia="en-GB"/>
        </w:rPr>
        <w:t xml:space="preserve">and achievement will be supported by their parents’/carers’ engagement </w:t>
      </w:r>
    </w:p>
    <w:p w14:paraId="04D04041" w14:textId="77777777" w:rsidR="002472B9" w:rsidRPr="006D34CE" w:rsidRDefault="002472B9" w:rsidP="002472B9">
      <w:pPr>
        <w:pStyle w:val="ListParagraph"/>
        <w:ind w:left="370"/>
        <w:rPr>
          <w:rFonts w:ascii="Arial" w:eastAsia="Tahoma" w:hAnsi="Arial" w:cs="Arial"/>
          <w:color w:val="000000"/>
          <w:sz w:val="22"/>
          <w:szCs w:val="22"/>
          <w:lang w:eastAsia="en-GB"/>
        </w:rPr>
      </w:pPr>
    </w:p>
    <w:p w14:paraId="443DA926" w14:textId="1C00F798" w:rsidR="002472B9" w:rsidRDefault="004E55F5" w:rsidP="002472B9">
      <w:pPr>
        <w:pStyle w:val="ListParagraph"/>
        <w:numPr>
          <w:ilvl w:val="0"/>
          <w:numId w:val="41"/>
        </w:numPr>
        <w:ind w:left="369"/>
        <w:rPr>
          <w:rFonts w:ascii="Arial" w:eastAsia="Tahoma" w:hAnsi="Arial" w:cs="Arial"/>
          <w:color w:val="000000"/>
          <w:sz w:val="22"/>
          <w:szCs w:val="22"/>
          <w:lang w:eastAsia="en-GB"/>
        </w:rPr>
      </w:pPr>
      <w:r>
        <w:rPr>
          <w:rFonts w:ascii="Arial" w:eastAsia="Tahoma" w:hAnsi="Arial" w:cs="Arial"/>
          <w:color w:val="000000"/>
          <w:sz w:val="22"/>
          <w:szCs w:val="22"/>
          <w:lang w:eastAsia="en-GB"/>
        </w:rPr>
        <w:t>E</w:t>
      </w:r>
      <w:r w:rsidR="002472B9">
        <w:rPr>
          <w:rFonts w:ascii="Arial" w:eastAsia="Tahoma" w:hAnsi="Arial" w:cs="Arial"/>
          <w:color w:val="000000"/>
          <w:sz w:val="22"/>
          <w:szCs w:val="22"/>
          <w:lang w:eastAsia="en-GB"/>
        </w:rPr>
        <w:t xml:space="preserve">ngagement and achievement of learning </w:t>
      </w:r>
      <w:r w:rsidR="00D920ED">
        <w:rPr>
          <w:rFonts w:ascii="Arial" w:eastAsia="Tahoma" w:hAnsi="Arial" w:cs="Arial"/>
          <w:color w:val="000000"/>
          <w:sz w:val="22"/>
          <w:szCs w:val="22"/>
          <w:lang w:eastAsia="en-GB"/>
        </w:rPr>
        <w:t xml:space="preserve">outside and </w:t>
      </w:r>
      <w:r w:rsidR="002472B9">
        <w:rPr>
          <w:rFonts w:ascii="Arial" w:eastAsia="Tahoma" w:hAnsi="Arial" w:cs="Arial"/>
          <w:color w:val="000000"/>
          <w:sz w:val="22"/>
          <w:szCs w:val="22"/>
          <w:lang w:eastAsia="en-GB"/>
        </w:rPr>
        <w:t>inside school will be supported and facilitated</w:t>
      </w:r>
    </w:p>
    <w:p w14:paraId="0C8EDEBD" w14:textId="77777777" w:rsidR="002472B9" w:rsidRPr="006D34CE" w:rsidRDefault="002472B9" w:rsidP="002472B9">
      <w:pPr>
        <w:pStyle w:val="ListParagraph"/>
        <w:ind w:left="370"/>
        <w:rPr>
          <w:rFonts w:ascii="Arial" w:eastAsia="Tahoma" w:hAnsi="Arial" w:cs="Arial"/>
          <w:color w:val="000000"/>
          <w:sz w:val="22"/>
          <w:szCs w:val="22"/>
          <w:lang w:eastAsia="en-GB"/>
        </w:rPr>
      </w:pPr>
    </w:p>
    <w:p w14:paraId="2F9AA3CF" w14:textId="5AC1817F" w:rsidR="002472B9" w:rsidRPr="000D0560" w:rsidRDefault="00D920ED" w:rsidP="000D0560">
      <w:pPr>
        <w:pStyle w:val="ListParagraph"/>
        <w:numPr>
          <w:ilvl w:val="0"/>
          <w:numId w:val="41"/>
        </w:numPr>
        <w:ind w:left="369"/>
        <w:rPr>
          <w:rFonts w:ascii="Arial" w:eastAsia="Tahoma" w:hAnsi="Arial" w:cs="Arial"/>
          <w:color w:val="000000"/>
          <w:sz w:val="22"/>
          <w:szCs w:val="22"/>
          <w:lang w:eastAsia="en-GB"/>
        </w:rPr>
      </w:pPr>
      <w:r>
        <w:rPr>
          <w:rFonts w:ascii="Arial" w:eastAsia="Tahoma" w:hAnsi="Arial" w:cs="Arial"/>
          <w:color w:val="000000"/>
          <w:sz w:val="22"/>
          <w:szCs w:val="22"/>
          <w:lang w:eastAsia="en-GB"/>
        </w:rPr>
        <w:t xml:space="preserve">Good </w:t>
      </w:r>
      <w:r w:rsidR="002472B9" w:rsidRPr="000D0560">
        <w:rPr>
          <w:rFonts w:ascii="Arial" w:eastAsia="Tahoma" w:hAnsi="Arial" w:cs="Arial"/>
          <w:color w:val="000000"/>
          <w:sz w:val="22"/>
          <w:szCs w:val="22"/>
          <w:lang w:eastAsia="en-GB"/>
        </w:rPr>
        <w:t>attendance will be</w:t>
      </w:r>
      <w:r>
        <w:rPr>
          <w:rFonts w:ascii="Arial" w:eastAsia="Tahoma" w:hAnsi="Arial" w:cs="Arial"/>
          <w:color w:val="000000"/>
          <w:sz w:val="22"/>
          <w:szCs w:val="22"/>
          <w:lang w:eastAsia="en-GB"/>
        </w:rPr>
        <w:t xml:space="preserve"> promoted with aims for it to be</w:t>
      </w:r>
      <w:r w:rsidR="002472B9" w:rsidRPr="000D0560">
        <w:rPr>
          <w:rFonts w:ascii="Arial" w:eastAsia="Tahoma" w:hAnsi="Arial" w:cs="Arial"/>
          <w:color w:val="000000"/>
          <w:sz w:val="22"/>
          <w:szCs w:val="22"/>
          <w:lang w:eastAsia="en-GB"/>
        </w:rPr>
        <w:t xml:space="preserve"> in line with national expectations</w:t>
      </w:r>
    </w:p>
    <w:p w14:paraId="187CC266" w14:textId="77777777" w:rsidR="002472B9" w:rsidRDefault="002472B9" w:rsidP="002472B9">
      <w:pPr>
        <w:spacing w:after="5" w:line="261" w:lineRule="auto"/>
        <w:ind w:left="24" w:hanging="10"/>
        <w:rPr>
          <w:rFonts w:ascii="Arial" w:eastAsia="Tahoma" w:hAnsi="Arial" w:cs="Arial"/>
          <w:color w:val="000000"/>
          <w:sz w:val="22"/>
          <w:szCs w:val="22"/>
          <w:lang w:eastAsia="en-GB"/>
        </w:rPr>
      </w:pPr>
    </w:p>
    <w:p w14:paraId="41215126" w14:textId="77777777" w:rsidR="003335C6" w:rsidRDefault="003335C6" w:rsidP="00C52EE2">
      <w:pPr>
        <w:pStyle w:val="BodyText3"/>
        <w:rPr>
          <w:rFonts w:ascii="Arial" w:hAnsi="Arial" w:cs="Arial"/>
          <w:b/>
          <w:i w:val="0"/>
          <w:sz w:val="22"/>
          <w:szCs w:val="22"/>
        </w:rPr>
      </w:pPr>
    </w:p>
    <w:p w14:paraId="5EC4093B" w14:textId="77777777" w:rsidR="003841B7" w:rsidRPr="00F20E16" w:rsidRDefault="003841B7" w:rsidP="003841B7">
      <w:pPr>
        <w:keepNext/>
        <w:keepLines/>
        <w:spacing w:after="160" w:line="259" w:lineRule="auto"/>
        <w:ind w:left="9" w:hanging="10"/>
        <w:outlineLvl w:val="0"/>
        <w:rPr>
          <w:rFonts w:ascii="Arial" w:eastAsia="Tahoma" w:hAnsi="Arial" w:cs="Arial"/>
          <w:b/>
          <w:color w:val="000000"/>
          <w:sz w:val="22"/>
          <w:szCs w:val="22"/>
          <w:lang w:eastAsia="en-GB"/>
        </w:rPr>
      </w:pPr>
      <w:r w:rsidRPr="00F20E16">
        <w:rPr>
          <w:rFonts w:ascii="Arial" w:eastAsia="Tahoma" w:hAnsi="Arial" w:cs="Arial"/>
          <w:b/>
          <w:color w:val="000000"/>
          <w:sz w:val="22"/>
          <w:szCs w:val="22"/>
          <w:lang w:eastAsia="en-GB"/>
        </w:rPr>
        <w:lastRenderedPageBreak/>
        <w:t xml:space="preserve">Monitoring and Evaluation </w:t>
      </w:r>
    </w:p>
    <w:p w14:paraId="21A2F91F" w14:textId="77777777" w:rsidR="003841B7" w:rsidRDefault="003841B7" w:rsidP="003841B7">
      <w:pPr>
        <w:spacing w:after="185" w:line="261" w:lineRule="auto"/>
        <w:ind w:left="24" w:hanging="10"/>
        <w:rPr>
          <w:rFonts w:ascii="Arial" w:eastAsia="Tahoma" w:hAnsi="Arial" w:cs="Arial"/>
          <w:color w:val="000000"/>
          <w:sz w:val="22"/>
          <w:szCs w:val="22"/>
          <w:lang w:eastAsia="en-GB"/>
        </w:rPr>
      </w:pPr>
      <w:r w:rsidRPr="00AD411E">
        <w:rPr>
          <w:rFonts w:ascii="Arial" w:eastAsia="Tahoma" w:hAnsi="Arial" w:cs="Arial"/>
          <w:color w:val="000000"/>
          <w:sz w:val="22"/>
          <w:szCs w:val="22"/>
          <w:lang w:eastAsia="en-GB"/>
        </w:rPr>
        <w:t xml:space="preserve">We will ensure that: </w:t>
      </w:r>
    </w:p>
    <w:p w14:paraId="043BE831" w14:textId="77777777" w:rsidR="003841B7" w:rsidRPr="003841B7" w:rsidRDefault="003841B7" w:rsidP="003841B7">
      <w:pPr>
        <w:pStyle w:val="NoSpacing"/>
        <w:numPr>
          <w:ilvl w:val="0"/>
          <w:numId w:val="38"/>
        </w:numPr>
        <w:rPr>
          <w:rFonts w:ascii="Arial" w:eastAsia="Tahoma" w:hAnsi="Arial" w:cs="Arial"/>
          <w:sz w:val="22"/>
          <w:szCs w:val="22"/>
          <w:lang w:eastAsia="en-GB"/>
        </w:rPr>
      </w:pPr>
      <w:r w:rsidRPr="003841B7">
        <w:rPr>
          <w:rFonts w:ascii="Arial" w:eastAsia="Tahoma" w:hAnsi="Arial" w:cs="Arial"/>
          <w:sz w:val="22"/>
          <w:szCs w:val="22"/>
          <w:lang w:eastAsia="en-GB"/>
        </w:rPr>
        <w:t xml:space="preserve">A wide range of data is used – achievement data, pupils’ work, observations, learning walks, case studies, and staff, parent and pupil voice  </w:t>
      </w:r>
    </w:p>
    <w:p w14:paraId="09474FAF" w14:textId="77777777" w:rsidR="003841B7" w:rsidRPr="003841B7" w:rsidRDefault="003841B7" w:rsidP="003841B7">
      <w:pPr>
        <w:pStyle w:val="NoSpacing"/>
        <w:numPr>
          <w:ilvl w:val="0"/>
          <w:numId w:val="38"/>
        </w:numPr>
        <w:rPr>
          <w:rFonts w:ascii="Arial" w:eastAsia="Tahoma" w:hAnsi="Arial" w:cs="Arial"/>
          <w:sz w:val="22"/>
          <w:szCs w:val="22"/>
          <w:lang w:eastAsia="en-GB"/>
        </w:rPr>
      </w:pPr>
      <w:r w:rsidRPr="003841B7">
        <w:rPr>
          <w:rFonts w:ascii="Arial" w:eastAsia="Tahoma" w:hAnsi="Arial" w:cs="Arial"/>
          <w:sz w:val="22"/>
          <w:szCs w:val="22"/>
          <w:lang w:eastAsia="en-GB"/>
        </w:rPr>
        <w:t xml:space="preserve">Assessment Data is collected termly so that the impact of interventions can be monitored regularly  </w:t>
      </w:r>
    </w:p>
    <w:p w14:paraId="0FC8A2AD" w14:textId="77777777" w:rsidR="003841B7" w:rsidRPr="003841B7" w:rsidRDefault="003841B7" w:rsidP="003841B7">
      <w:pPr>
        <w:pStyle w:val="NoSpacing"/>
        <w:numPr>
          <w:ilvl w:val="0"/>
          <w:numId w:val="38"/>
        </w:numPr>
        <w:rPr>
          <w:rFonts w:ascii="Arial" w:eastAsia="Tahoma" w:hAnsi="Arial" w:cs="Arial"/>
          <w:sz w:val="22"/>
          <w:szCs w:val="22"/>
          <w:lang w:eastAsia="en-GB"/>
        </w:rPr>
      </w:pPr>
      <w:r w:rsidRPr="003841B7">
        <w:rPr>
          <w:rFonts w:ascii="Arial" w:eastAsia="Tahoma" w:hAnsi="Arial" w:cs="Arial"/>
          <w:sz w:val="22"/>
          <w:szCs w:val="22"/>
          <w:lang w:eastAsia="en-GB"/>
        </w:rPr>
        <w:t xml:space="preserve">Assessments are closely moderated to ensure they are accurate </w:t>
      </w:r>
    </w:p>
    <w:p w14:paraId="1F157FDF" w14:textId="77777777" w:rsidR="003841B7" w:rsidRPr="003841B7" w:rsidRDefault="003841B7" w:rsidP="003841B7">
      <w:pPr>
        <w:pStyle w:val="NoSpacing"/>
        <w:numPr>
          <w:ilvl w:val="0"/>
          <w:numId w:val="38"/>
        </w:numPr>
        <w:rPr>
          <w:rFonts w:ascii="Arial" w:eastAsia="Tahoma" w:hAnsi="Arial" w:cs="Arial"/>
          <w:sz w:val="22"/>
          <w:szCs w:val="22"/>
          <w:lang w:eastAsia="en-GB"/>
        </w:rPr>
      </w:pPr>
      <w:r w:rsidRPr="003841B7">
        <w:rPr>
          <w:rFonts w:ascii="Arial" w:eastAsia="Tahoma" w:hAnsi="Arial" w:cs="Arial"/>
          <w:sz w:val="22"/>
          <w:szCs w:val="22"/>
          <w:lang w:eastAsia="en-GB"/>
        </w:rPr>
        <w:t xml:space="preserve">Regular feedback about performance is given to children and parents </w:t>
      </w:r>
    </w:p>
    <w:p w14:paraId="16D74A42" w14:textId="77777777" w:rsidR="003841B7" w:rsidRPr="003841B7" w:rsidRDefault="003841B7" w:rsidP="003841B7">
      <w:pPr>
        <w:pStyle w:val="NoSpacing"/>
        <w:numPr>
          <w:ilvl w:val="0"/>
          <w:numId w:val="38"/>
        </w:numPr>
        <w:rPr>
          <w:rFonts w:ascii="Arial" w:eastAsia="Tahoma" w:hAnsi="Arial" w:cs="Arial"/>
          <w:sz w:val="22"/>
          <w:szCs w:val="22"/>
          <w:lang w:eastAsia="en-GB"/>
        </w:rPr>
      </w:pPr>
      <w:r w:rsidRPr="003841B7">
        <w:rPr>
          <w:rFonts w:ascii="Arial" w:eastAsia="Tahoma" w:hAnsi="Arial" w:cs="Arial"/>
          <w:sz w:val="22"/>
          <w:szCs w:val="22"/>
          <w:lang w:eastAsia="en-GB"/>
        </w:rPr>
        <w:t xml:space="preserve">Interventions are adapted or changed if they are not working </w:t>
      </w:r>
    </w:p>
    <w:p w14:paraId="5C487AF3" w14:textId="77777777" w:rsidR="003841B7" w:rsidRPr="003841B7" w:rsidRDefault="003841B7" w:rsidP="003841B7">
      <w:pPr>
        <w:pStyle w:val="NoSpacing"/>
        <w:numPr>
          <w:ilvl w:val="0"/>
          <w:numId w:val="38"/>
        </w:numPr>
        <w:rPr>
          <w:rFonts w:ascii="Arial" w:eastAsia="Tahoma" w:hAnsi="Arial" w:cs="Arial"/>
          <w:sz w:val="22"/>
          <w:szCs w:val="22"/>
          <w:lang w:eastAsia="en-GB"/>
        </w:rPr>
      </w:pPr>
      <w:r w:rsidRPr="003841B7">
        <w:rPr>
          <w:rFonts w:ascii="Arial" w:eastAsia="Tahoma" w:hAnsi="Arial" w:cs="Arial"/>
          <w:sz w:val="22"/>
          <w:szCs w:val="22"/>
          <w:lang w:eastAsia="en-GB"/>
        </w:rPr>
        <w:t xml:space="preserve">We regularly evaluate the impact of pastoral interventions, such as on attendance and behaviour  </w:t>
      </w:r>
    </w:p>
    <w:p w14:paraId="63A1A639" w14:textId="77777777" w:rsidR="003841B7" w:rsidRDefault="003841B7" w:rsidP="003841B7">
      <w:pPr>
        <w:pStyle w:val="NoSpacing"/>
        <w:numPr>
          <w:ilvl w:val="0"/>
          <w:numId w:val="38"/>
        </w:numPr>
        <w:rPr>
          <w:rFonts w:ascii="Arial" w:eastAsia="Tahoma" w:hAnsi="Arial" w:cs="Arial"/>
          <w:sz w:val="22"/>
          <w:szCs w:val="22"/>
          <w:lang w:eastAsia="en-GB"/>
        </w:rPr>
      </w:pPr>
      <w:r w:rsidRPr="003841B7">
        <w:rPr>
          <w:rFonts w:ascii="Arial" w:eastAsia="Tahoma" w:hAnsi="Arial" w:cs="Arial"/>
          <w:sz w:val="22"/>
          <w:szCs w:val="22"/>
          <w:lang w:eastAsia="en-GB"/>
        </w:rPr>
        <w:t xml:space="preserve">A designated member of the SLT maintains an overview of pupil premium spending </w:t>
      </w:r>
    </w:p>
    <w:p w14:paraId="4B72D2C4" w14:textId="77777777" w:rsidR="003841B7" w:rsidRPr="00F20E16" w:rsidRDefault="003841B7" w:rsidP="003841B7">
      <w:pPr>
        <w:pStyle w:val="NoSpacing"/>
        <w:numPr>
          <w:ilvl w:val="0"/>
          <w:numId w:val="38"/>
        </w:numPr>
        <w:rPr>
          <w:rFonts w:ascii="Arial" w:eastAsia="Tahoma" w:hAnsi="Arial" w:cs="Arial"/>
          <w:sz w:val="22"/>
          <w:szCs w:val="22"/>
          <w:lang w:eastAsia="en-GB"/>
        </w:rPr>
      </w:pPr>
      <w:r w:rsidRPr="00F20E16">
        <w:rPr>
          <w:rFonts w:ascii="Arial" w:eastAsia="Tahoma" w:hAnsi="Arial" w:cs="Arial"/>
          <w:sz w:val="22"/>
          <w:szCs w:val="22"/>
          <w:lang w:eastAsia="en-GB"/>
        </w:rPr>
        <w:t xml:space="preserve">A governor is given responsibility for pupil premium </w:t>
      </w:r>
    </w:p>
    <w:p w14:paraId="0F0C7EED" w14:textId="77777777" w:rsidR="003841B7" w:rsidRPr="00F20E16" w:rsidRDefault="003841B7" w:rsidP="003841B7">
      <w:pPr>
        <w:pStyle w:val="NoSpacing"/>
        <w:ind w:firstLine="60"/>
        <w:rPr>
          <w:rFonts w:ascii="Arial" w:eastAsia="Tahoma" w:hAnsi="Arial" w:cs="Arial"/>
          <w:sz w:val="22"/>
          <w:szCs w:val="22"/>
          <w:lang w:eastAsia="en-GB"/>
        </w:rPr>
      </w:pPr>
    </w:p>
    <w:p w14:paraId="6D6DF5C7" w14:textId="77777777" w:rsidR="003841B7" w:rsidRPr="00F20E16" w:rsidRDefault="003841B7" w:rsidP="003841B7">
      <w:pPr>
        <w:keepNext/>
        <w:keepLines/>
        <w:spacing w:after="160" w:line="259" w:lineRule="auto"/>
        <w:ind w:left="9" w:hanging="10"/>
        <w:outlineLvl w:val="0"/>
        <w:rPr>
          <w:rFonts w:ascii="Arial" w:eastAsia="Tahoma" w:hAnsi="Arial" w:cs="Arial"/>
          <w:b/>
          <w:color w:val="000000"/>
          <w:sz w:val="22"/>
          <w:szCs w:val="22"/>
          <w:lang w:eastAsia="en-GB"/>
        </w:rPr>
      </w:pPr>
      <w:r w:rsidRPr="00F20E16">
        <w:rPr>
          <w:rFonts w:ascii="Arial" w:eastAsia="Tahoma" w:hAnsi="Arial" w:cs="Arial"/>
          <w:b/>
          <w:color w:val="000000"/>
          <w:sz w:val="22"/>
          <w:szCs w:val="22"/>
          <w:lang w:eastAsia="en-GB"/>
        </w:rPr>
        <w:t xml:space="preserve">Reporting </w:t>
      </w:r>
    </w:p>
    <w:p w14:paraId="387827D0" w14:textId="3E94C025" w:rsidR="003841B7" w:rsidRDefault="00E54F56" w:rsidP="003841B7">
      <w:pPr>
        <w:spacing w:after="160" w:line="261" w:lineRule="auto"/>
        <w:ind w:left="24" w:hanging="10"/>
        <w:rPr>
          <w:rFonts w:ascii="Arial" w:eastAsia="Tahoma" w:hAnsi="Arial" w:cs="Arial"/>
          <w:color w:val="000000"/>
          <w:sz w:val="22"/>
          <w:szCs w:val="22"/>
          <w:lang w:eastAsia="en-GB"/>
        </w:rPr>
      </w:pPr>
      <w:r>
        <w:rPr>
          <w:rFonts w:ascii="Arial" w:eastAsia="Tahoma" w:hAnsi="Arial" w:cs="Arial"/>
          <w:color w:val="000000"/>
          <w:sz w:val="22"/>
          <w:szCs w:val="22"/>
          <w:lang w:eastAsia="en-GB"/>
        </w:rPr>
        <w:t>A</w:t>
      </w:r>
      <w:r w:rsidR="003841B7" w:rsidRPr="00AD411E">
        <w:rPr>
          <w:rFonts w:ascii="Arial" w:eastAsia="Tahoma" w:hAnsi="Arial" w:cs="Arial"/>
          <w:color w:val="000000"/>
          <w:sz w:val="22"/>
          <w:szCs w:val="22"/>
          <w:lang w:eastAsia="en-GB"/>
        </w:rPr>
        <w:t xml:space="preserve">n annual statement </w:t>
      </w:r>
      <w:r>
        <w:rPr>
          <w:rFonts w:ascii="Arial" w:eastAsia="Tahoma" w:hAnsi="Arial" w:cs="Arial"/>
          <w:color w:val="000000"/>
          <w:sz w:val="22"/>
          <w:szCs w:val="22"/>
          <w:lang w:eastAsia="en-GB"/>
        </w:rPr>
        <w:t xml:space="preserve">is produced each year </w:t>
      </w:r>
      <w:r w:rsidR="003841B7" w:rsidRPr="00AD411E">
        <w:rPr>
          <w:rFonts w:ascii="Arial" w:eastAsia="Tahoma" w:hAnsi="Arial" w:cs="Arial"/>
          <w:color w:val="000000"/>
          <w:sz w:val="22"/>
          <w:szCs w:val="22"/>
          <w:lang w:eastAsia="en-GB"/>
        </w:rPr>
        <w:t xml:space="preserve">outlining how the Pupil Premium funding has been used to address the issue of diminishing the difference for pupils eligible for Pupil Premium. This </w:t>
      </w:r>
      <w:r w:rsidR="0071166A">
        <w:rPr>
          <w:rFonts w:ascii="Arial" w:eastAsia="Tahoma" w:hAnsi="Arial" w:cs="Arial"/>
          <w:color w:val="000000"/>
          <w:sz w:val="22"/>
          <w:szCs w:val="22"/>
          <w:lang w:eastAsia="en-GB"/>
        </w:rPr>
        <w:t xml:space="preserve">is in line </w:t>
      </w:r>
      <w:r w:rsidR="003841B7" w:rsidRPr="00AD411E">
        <w:rPr>
          <w:rFonts w:ascii="Arial" w:eastAsia="Tahoma" w:hAnsi="Arial" w:cs="Arial"/>
          <w:color w:val="000000"/>
          <w:sz w:val="22"/>
          <w:szCs w:val="22"/>
          <w:lang w:eastAsia="en-GB"/>
        </w:rPr>
        <w:t xml:space="preserve">with the requirements published by the Department for Education. </w:t>
      </w:r>
    </w:p>
    <w:p w14:paraId="0932FB8B" w14:textId="77777777" w:rsidR="003D2587" w:rsidRPr="003D2587" w:rsidRDefault="003D2587" w:rsidP="003D2587">
      <w:pPr>
        <w:spacing w:after="160" w:line="261" w:lineRule="auto"/>
        <w:ind w:left="24" w:hanging="10"/>
        <w:rPr>
          <w:rFonts w:ascii="Arial" w:eastAsia="Tahoma" w:hAnsi="Arial" w:cs="Arial"/>
          <w:b/>
          <w:bCs/>
          <w:color w:val="000000"/>
          <w:sz w:val="22"/>
          <w:szCs w:val="22"/>
          <w:lang w:eastAsia="en-GB"/>
        </w:rPr>
      </w:pPr>
      <w:r w:rsidRPr="003D2587">
        <w:rPr>
          <w:rFonts w:ascii="Arial" w:eastAsia="Tahoma" w:hAnsi="Arial" w:cs="Arial"/>
          <w:b/>
          <w:bCs/>
          <w:color w:val="000000"/>
          <w:sz w:val="22"/>
          <w:szCs w:val="22"/>
          <w:lang w:eastAsia="en-GB"/>
        </w:rPr>
        <w:t xml:space="preserve">Legislation and Guidance </w:t>
      </w:r>
    </w:p>
    <w:p w14:paraId="5B861A34" w14:textId="1A08F830" w:rsidR="003D2587" w:rsidRPr="00AD411E" w:rsidRDefault="003D2587" w:rsidP="003D2587">
      <w:pPr>
        <w:spacing w:after="160" w:line="261" w:lineRule="auto"/>
        <w:ind w:left="24" w:hanging="10"/>
        <w:rPr>
          <w:rFonts w:ascii="Arial" w:eastAsia="Tahoma" w:hAnsi="Arial" w:cs="Arial"/>
          <w:color w:val="000000"/>
          <w:sz w:val="22"/>
          <w:szCs w:val="22"/>
          <w:lang w:eastAsia="en-GB"/>
        </w:rPr>
      </w:pPr>
      <w:r w:rsidRPr="003D2587">
        <w:rPr>
          <w:rFonts w:ascii="Arial" w:eastAsia="Tahoma" w:hAnsi="Arial" w:cs="Arial"/>
          <w:color w:val="000000"/>
          <w:sz w:val="22"/>
          <w:szCs w:val="22"/>
          <w:lang w:eastAsia="en-GB"/>
        </w:rPr>
        <w:t>This policy is based on the pupil premium allocations and conditions of grant guidance 202</w:t>
      </w:r>
      <w:r w:rsidR="009779D7">
        <w:rPr>
          <w:rFonts w:ascii="Arial" w:eastAsia="Tahoma" w:hAnsi="Arial" w:cs="Arial"/>
          <w:color w:val="000000"/>
          <w:sz w:val="22"/>
          <w:szCs w:val="22"/>
          <w:lang w:eastAsia="en-GB"/>
        </w:rPr>
        <w:t>4</w:t>
      </w:r>
      <w:r w:rsidRPr="003D2587">
        <w:rPr>
          <w:rFonts w:ascii="Arial" w:eastAsia="Tahoma" w:hAnsi="Arial" w:cs="Arial"/>
          <w:color w:val="000000"/>
          <w:sz w:val="22"/>
          <w:szCs w:val="22"/>
          <w:lang w:eastAsia="en-GB"/>
        </w:rPr>
        <w:t xml:space="preserve"> to 202</w:t>
      </w:r>
      <w:r w:rsidR="009779D7">
        <w:rPr>
          <w:rFonts w:ascii="Arial" w:eastAsia="Tahoma" w:hAnsi="Arial" w:cs="Arial"/>
          <w:color w:val="000000"/>
          <w:sz w:val="22"/>
          <w:szCs w:val="22"/>
          <w:lang w:eastAsia="en-GB"/>
        </w:rPr>
        <w:t>5</w:t>
      </w:r>
      <w:r w:rsidRPr="003D2587">
        <w:rPr>
          <w:rFonts w:ascii="Arial" w:eastAsia="Tahoma" w:hAnsi="Arial" w:cs="Arial"/>
          <w:color w:val="000000"/>
          <w:sz w:val="22"/>
          <w:szCs w:val="22"/>
          <w:lang w:eastAsia="en-GB"/>
        </w:rPr>
        <w:t>, published by the Education and Skills Funding Agency. It is also based on guidance from the Department for Education (DfE) on virtual school heads’ responsibilities concerning the pupil premium, and the service premium.</w:t>
      </w:r>
    </w:p>
    <w:p w14:paraId="749C321F" w14:textId="77777777" w:rsidR="003841B7" w:rsidRPr="00AD411E" w:rsidRDefault="003841B7" w:rsidP="003841B7">
      <w:pPr>
        <w:spacing w:after="177" w:line="259" w:lineRule="auto"/>
        <w:ind w:left="14"/>
        <w:rPr>
          <w:rFonts w:ascii="Arial" w:eastAsia="Tahoma" w:hAnsi="Arial" w:cs="Arial"/>
          <w:color w:val="000000"/>
          <w:sz w:val="22"/>
          <w:szCs w:val="22"/>
          <w:lang w:eastAsia="en-GB"/>
        </w:rPr>
      </w:pPr>
      <w:r w:rsidRPr="077FE033">
        <w:rPr>
          <w:rFonts w:ascii="Arial" w:eastAsia="Tahoma" w:hAnsi="Arial" w:cs="Arial"/>
          <w:color w:val="000000" w:themeColor="text1"/>
          <w:sz w:val="22"/>
          <w:szCs w:val="22"/>
          <w:lang w:eastAsia="en-GB"/>
        </w:rPr>
        <w:t xml:space="preserve"> </w:t>
      </w:r>
    </w:p>
    <w:p w14:paraId="5A81B2DE" w14:textId="1CDCE349" w:rsidR="077FE033" w:rsidRDefault="077FE033" w:rsidP="077FE033">
      <w:pPr>
        <w:spacing w:after="177" w:line="259" w:lineRule="auto"/>
        <w:ind w:left="14"/>
        <w:rPr>
          <w:rFonts w:ascii="Arial" w:eastAsia="Tahoma" w:hAnsi="Arial" w:cs="Arial"/>
          <w:color w:val="000000" w:themeColor="text1"/>
          <w:sz w:val="22"/>
          <w:szCs w:val="22"/>
          <w:lang w:eastAsia="en-GB"/>
        </w:rPr>
      </w:pPr>
    </w:p>
    <w:p w14:paraId="2ED4031E" w14:textId="7EA61D1D" w:rsidR="733C69F6" w:rsidRDefault="733C69F6" w:rsidP="733C69F6">
      <w:pPr>
        <w:spacing w:after="177" w:line="259" w:lineRule="auto"/>
        <w:ind w:left="14"/>
        <w:rPr>
          <w:rFonts w:ascii="Arial" w:eastAsia="Tahoma" w:hAnsi="Arial" w:cs="Arial"/>
          <w:color w:val="000000" w:themeColor="text1"/>
          <w:sz w:val="22"/>
          <w:szCs w:val="22"/>
          <w:lang w:eastAsia="en-GB"/>
        </w:rPr>
      </w:pPr>
    </w:p>
    <w:p w14:paraId="1D11EAA0" w14:textId="1F79486F" w:rsidR="733C69F6" w:rsidRDefault="733C69F6" w:rsidP="733C69F6">
      <w:pPr>
        <w:spacing w:after="177" w:line="259" w:lineRule="auto"/>
        <w:ind w:left="14"/>
        <w:rPr>
          <w:rFonts w:ascii="Arial" w:eastAsia="Tahoma" w:hAnsi="Arial" w:cs="Arial"/>
          <w:color w:val="000000" w:themeColor="text1"/>
          <w:sz w:val="22"/>
          <w:szCs w:val="22"/>
          <w:lang w:eastAsia="en-GB"/>
        </w:rPr>
      </w:pPr>
    </w:p>
    <w:p w14:paraId="6B4DBA56" w14:textId="3C0B07A3" w:rsidR="733C69F6" w:rsidRDefault="733C69F6" w:rsidP="733C69F6">
      <w:pPr>
        <w:spacing w:after="177" w:line="259" w:lineRule="auto"/>
        <w:ind w:left="14"/>
        <w:rPr>
          <w:rFonts w:ascii="Arial" w:eastAsia="Tahoma" w:hAnsi="Arial" w:cs="Arial"/>
          <w:color w:val="000000" w:themeColor="text1"/>
          <w:sz w:val="22"/>
          <w:szCs w:val="22"/>
          <w:lang w:eastAsia="en-GB"/>
        </w:rPr>
      </w:pPr>
    </w:p>
    <w:p w14:paraId="1C0E83D5" w14:textId="36FC7EB5" w:rsidR="733C69F6" w:rsidRDefault="733C69F6" w:rsidP="733C69F6">
      <w:pPr>
        <w:spacing w:after="177" w:line="259" w:lineRule="auto"/>
        <w:ind w:left="14"/>
        <w:rPr>
          <w:rFonts w:ascii="Arial" w:eastAsia="Tahoma" w:hAnsi="Arial" w:cs="Arial"/>
          <w:color w:val="000000" w:themeColor="text1"/>
          <w:sz w:val="22"/>
          <w:szCs w:val="22"/>
          <w:lang w:eastAsia="en-GB"/>
        </w:rPr>
      </w:pPr>
    </w:p>
    <w:p w14:paraId="4C3F1AF2" w14:textId="67B82425" w:rsidR="733C69F6" w:rsidRDefault="733C69F6" w:rsidP="733C69F6">
      <w:pPr>
        <w:spacing w:after="177" w:line="259" w:lineRule="auto"/>
        <w:ind w:left="14"/>
        <w:rPr>
          <w:rFonts w:ascii="Arial" w:eastAsia="Tahoma" w:hAnsi="Arial" w:cs="Arial"/>
          <w:color w:val="000000" w:themeColor="text1"/>
          <w:sz w:val="22"/>
          <w:szCs w:val="22"/>
          <w:lang w:eastAsia="en-GB"/>
        </w:rPr>
      </w:pPr>
    </w:p>
    <w:p w14:paraId="046C3E89" w14:textId="0347A2CD" w:rsidR="733C69F6" w:rsidRDefault="733C69F6" w:rsidP="733C69F6">
      <w:pPr>
        <w:spacing w:after="177" w:line="259" w:lineRule="auto"/>
        <w:ind w:left="14"/>
        <w:rPr>
          <w:rFonts w:ascii="Arial" w:eastAsia="Tahoma" w:hAnsi="Arial" w:cs="Arial"/>
          <w:color w:val="000000" w:themeColor="text1"/>
          <w:sz w:val="22"/>
          <w:szCs w:val="22"/>
          <w:lang w:eastAsia="en-GB"/>
        </w:rPr>
      </w:pPr>
    </w:p>
    <w:p w14:paraId="11F07D20" w14:textId="2FA23E6C" w:rsidR="733C69F6" w:rsidRDefault="733C69F6" w:rsidP="733C69F6">
      <w:pPr>
        <w:spacing w:after="177" w:line="259" w:lineRule="auto"/>
        <w:ind w:left="14"/>
        <w:rPr>
          <w:rFonts w:ascii="Arial" w:eastAsia="Tahoma" w:hAnsi="Arial" w:cs="Arial"/>
          <w:color w:val="000000" w:themeColor="text1"/>
          <w:sz w:val="22"/>
          <w:szCs w:val="22"/>
          <w:lang w:eastAsia="en-GB"/>
        </w:rPr>
      </w:pPr>
    </w:p>
    <w:p w14:paraId="1ED28E51" w14:textId="2226E984" w:rsidR="077FE033" w:rsidRDefault="077FE033" w:rsidP="077FE033">
      <w:pPr>
        <w:spacing w:after="177" w:line="259" w:lineRule="auto"/>
        <w:ind w:left="14"/>
        <w:rPr>
          <w:rFonts w:ascii="Arial" w:eastAsia="Tahoma" w:hAnsi="Arial" w:cs="Arial"/>
          <w:color w:val="000000" w:themeColor="text1"/>
          <w:sz w:val="22"/>
          <w:szCs w:val="22"/>
          <w:lang w:eastAsia="en-GB"/>
        </w:rPr>
      </w:pPr>
    </w:p>
    <w:p w14:paraId="27F7AC97" w14:textId="71C1913D" w:rsidR="077FE033" w:rsidRDefault="077FE033" w:rsidP="077FE033">
      <w:pPr>
        <w:spacing w:after="177" w:line="259" w:lineRule="auto"/>
        <w:ind w:left="14"/>
        <w:rPr>
          <w:rFonts w:ascii="Arial" w:eastAsia="Tahoma" w:hAnsi="Arial" w:cs="Arial"/>
          <w:color w:val="000000" w:themeColor="text1"/>
          <w:sz w:val="22"/>
          <w:szCs w:val="22"/>
          <w:lang w:eastAsia="en-GB"/>
        </w:rPr>
      </w:pPr>
    </w:p>
    <w:p w14:paraId="5F6F91E7" w14:textId="2CED92FC" w:rsidR="077FE033" w:rsidRDefault="077FE033" w:rsidP="077FE033">
      <w:pPr>
        <w:spacing w:after="177" w:line="259" w:lineRule="auto"/>
        <w:ind w:left="14"/>
        <w:rPr>
          <w:rFonts w:ascii="Arial" w:eastAsia="Tahoma" w:hAnsi="Arial" w:cs="Arial"/>
          <w:color w:val="000000" w:themeColor="text1"/>
          <w:sz w:val="22"/>
          <w:szCs w:val="22"/>
          <w:lang w:eastAsia="en-GB"/>
        </w:rPr>
      </w:pPr>
    </w:p>
    <w:p w14:paraId="2D22FAD5" w14:textId="64428935" w:rsidR="077FE033" w:rsidRDefault="077FE033" w:rsidP="077FE033">
      <w:pPr>
        <w:spacing w:after="177" w:line="259" w:lineRule="auto"/>
        <w:ind w:left="14"/>
        <w:rPr>
          <w:rFonts w:ascii="Arial" w:eastAsia="Tahoma" w:hAnsi="Arial" w:cs="Arial"/>
          <w:color w:val="000000" w:themeColor="text1"/>
          <w:sz w:val="22"/>
          <w:szCs w:val="22"/>
          <w:lang w:eastAsia="en-GB"/>
        </w:rPr>
      </w:pPr>
    </w:p>
    <w:p w14:paraId="4FE39187" w14:textId="4AE09D75" w:rsidR="077FE033" w:rsidRDefault="077FE033" w:rsidP="077FE033">
      <w:pPr>
        <w:spacing w:after="177" w:line="259" w:lineRule="auto"/>
        <w:ind w:left="14"/>
        <w:rPr>
          <w:rFonts w:ascii="Arial" w:eastAsia="Tahoma" w:hAnsi="Arial" w:cs="Arial"/>
          <w:color w:val="000000" w:themeColor="text1"/>
          <w:sz w:val="22"/>
          <w:szCs w:val="22"/>
          <w:lang w:eastAsia="en-GB"/>
        </w:rPr>
      </w:pPr>
    </w:p>
    <w:p w14:paraId="6250362E" w14:textId="1DE517DF" w:rsidR="077FE033" w:rsidRDefault="077FE033" w:rsidP="077FE033">
      <w:pPr>
        <w:spacing w:after="177" w:line="259" w:lineRule="auto"/>
        <w:ind w:left="14"/>
        <w:rPr>
          <w:rFonts w:ascii="Arial" w:eastAsia="Tahoma" w:hAnsi="Arial" w:cs="Arial"/>
          <w:color w:val="000000" w:themeColor="text1"/>
          <w:sz w:val="22"/>
          <w:szCs w:val="22"/>
          <w:lang w:eastAsia="en-GB"/>
        </w:rPr>
      </w:pPr>
    </w:p>
    <w:p w14:paraId="27242FB7" w14:textId="326C7C99" w:rsidR="077FE033" w:rsidRDefault="077FE033" w:rsidP="077FE033">
      <w:pPr>
        <w:spacing w:after="177" w:line="259" w:lineRule="auto"/>
        <w:ind w:left="14"/>
        <w:rPr>
          <w:rFonts w:ascii="Arial" w:eastAsia="Tahoma" w:hAnsi="Arial" w:cs="Arial"/>
          <w:color w:val="000000" w:themeColor="text1"/>
          <w:sz w:val="22"/>
          <w:szCs w:val="22"/>
          <w:lang w:eastAsia="en-GB"/>
        </w:rPr>
      </w:pPr>
    </w:p>
    <w:p w14:paraId="27CFD8BD" w14:textId="170ECFF2" w:rsidR="077FE033" w:rsidRDefault="077FE033" w:rsidP="077FE033">
      <w:pPr>
        <w:spacing w:after="177" w:line="259" w:lineRule="auto"/>
        <w:ind w:left="14"/>
        <w:rPr>
          <w:rFonts w:ascii="Arial" w:eastAsia="Tahoma" w:hAnsi="Arial" w:cs="Arial"/>
          <w:color w:val="000000" w:themeColor="text1"/>
          <w:sz w:val="22"/>
          <w:szCs w:val="22"/>
          <w:lang w:eastAsia="en-GB"/>
        </w:rPr>
      </w:pPr>
    </w:p>
    <w:p w14:paraId="13EDF497" w14:textId="0C2C8746" w:rsidR="077FE033" w:rsidRDefault="077FE033" w:rsidP="077FE033">
      <w:pPr>
        <w:spacing w:after="177" w:line="259" w:lineRule="auto"/>
        <w:ind w:left="14"/>
        <w:rPr>
          <w:rFonts w:ascii="Arial" w:eastAsia="Tahoma" w:hAnsi="Arial" w:cs="Arial"/>
          <w:color w:val="000000" w:themeColor="text1"/>
          <w:sz w:val="22"/>
          <w:szCs w:val="22"/>
          <w:lang w:eastAsia="en-GB"/>
        </w:rPr>
      </w:pPr>
    </w:p>
    <w:p w14:paraId="362900CA" w14:textId="7207FA06" w:rsidR="077FE033" w:rsidRDefault="077FE033" w:rsidP="077FE033">
      <w:pPr>
        <w:spacing w:after="177" w:line="259" w:lineRule="auto"/>
        <w:ind w:left="14"/>
        <w:rPr>
          <w:rFonts w:ascii="Arial" w:eastAsia="Tahoma" w:hAnsi="Arial" w:cs="Arial"/>
          <w:color w:val="000000" w:themeColor="text1"/>
          <w:sz w:val="22"/>
          <w:szCs w:val="22"/>
          <w:lang w:eastAsia="en-GB"/>
        </w:rPr>
      </w:pPr>
    </w:p>
    <w:p w14:paraId="3C5F1C4E" w14:textId="77777777" w:rsidR="004D7BAA" w:rsidRDefault="004D7BAA" w:rsidP="0091785A">
      <w:pPr>
        <w:spacing w:after="158" w:line="259" w:lineRule="auto"/>
        <w:ind w:left="14"/>
        <w:rPr>
          <w:rFonts w:ascii="Arial" w:eastAsia="Tahoma" w:hAnsi="Arial" w:cs="Arial"/>
          <w:color w:val="000000"/>
          <w:sz w:val="22"/>
          <w:szCs w:val="22"/>
          <w:lang w:eastAsia="en-GB"/>
        </w:rPr>
      </w:pPr>
    </w:p>
    <w:p w14:paraId="27CDBA26" w14:textId="77777777" w:rsidR="004D7BAA" w:rsidRPr="0091785A" w:rsidRDefault="004D7BAA" w:rsidP="0091785A">
      <w:pPr>
        <w:spacing w:after="158" w:line="259" w:lineRule="auto"/>
        <w:ind w:left="14"/>
        <w:rPr>
          <w:rFonts w:ascii="Arial" w:eastAsia="Tahoma" w:hAnsi="Arial" w:cs="Arial"/>
          <w:color w:val="000000"/>
          <w:sz w:val="22"/>
          <w:szCs w:val="22"/>
          <w:lang w:eastAsia="en-GB"/>
        </w:rPr>
      </w:pPr>
    </w:p>
    <w:sectPr w:rsidR="004D7BAA" w:rsidRPr="0091785A" w:rsidSect="002F378F">
      <w:footerReference w:type="even" r:id="rId11"/>
      <w:footerReference w:type="default" r:id="rId12"/>
      <w:pgSz w:w="12240" w:h="15840" w:code="1"/>
      <w:pgMar w:top="1440" w:right="1440" w:bottom="1440" w:left="1440" w:header="706" w:footer="7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13B21" w14:textId="77777777" w:rsidR="00D45CB2" w:rsidRDefault="00D45CB2">
      <w:r>
        <w:separator/>
      </w:r>
    </w:p>
  </w:endnote>
  <w:endnote w:type="continuationSeparator" w:id="0">
    <w:p w14:paraId="239CBC67" w14:textId="77777777" w:rsidR="00D45CB2" w:rsidRDefault="00D45CB2">
      <w:r>
        <w:continuationSeparator/>
      </w:r>
    </w:p>
  </w:endnote>
  <w:endnote w:type="continuationNotice" w:id="1">
    <w:p w14:paraId="16D2A4E1" w14:textId="77777777" w:rsidR="00D45CB2" w:rsidRDefault="00D45C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526B" w14:textId="77777777" w:rsidR="00164C5C" w:rsidRDefault="00164C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512CE35" w14:textId="77777777" w:rsidR="00164C5C" w:rsidRDefault="00164C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32AA4" w14:textId="77777777" w:rsidR="00164C5C" w:rsidRDefault="00164C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4DC">
      <w:rPr>
        <w:rStyle w:val="PageNumber"/>
        <w:noProof/>
      </w:rPr>
      <w:t>1</w:t>
    </w:r>
    <w:r>
      <w:rPr>
        <w:rStyle w:val="PageNumber"/>
      </w:rPr>
      <w:fldChar w:fldCharType="end"/>
    </w:r>
  </w:p>
  <w:p w14:paraId="5747A992" w14:textId="77777777" w:rsidR="00164C5C" w:rsidRDefault="00164C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B75C4" w14:textId="77777777" w:rsidR="00D45CB2" w:rsidRDefault="00D45CB2">
      <w:r>
        <w:separator/>
      </w:r>
    </w:p>
  </w:footnote>
  <w:footnote w:type="continuationSeparator" w:id="0">
    <w:p w14:paraId="67FFDF74" w14:textId="77777777" w:rsidR="00D45CB2" w:rsidRDefault="00D45CB2">
      <w:r>
        <w:continuationSeparator/>
      </w:r>
    </w:p>
  </w:footnote>
  <w:footnote w:type="continuationNotice" w:id="1">
    <w:p w14:paraId="65D46E2F" w14:textId="77777777" w:rsidR="00D45CB2" w:rsidRDefault="00D45C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209.55pt;height:332.3pt" o:bullet="t">
        <v:imagedata r:id="rId1" o:title="TK_LOGO_POINTER_RGB_bullet_blue"/>
      </v:shape>
    </w:pict>
  </w:numPicBullet>
  <w:abstractNum w:abstractNumId="0" w15:restartNumberingAfterBreak="0">
    <w:nsid w:val="029D01FB"/>
    <w:multiLevelType w:val="hybridMultilevel"/>
    <w:tmpl w:val="43ACACFA"/>
    <w:lvl w:ilvl="0" w:tplc="08090001">
      <w:start w:val="1"/>
      <w:numFmt w:val="bullet"/>
      <w:lvlText w:val=""/>
      <w:lvlJc w:val="left"/>
      <w:pPr>
        <w:ind w:left="1" w:hanging="360"/>
      </w:pPr>
      <w:rPr>
        <w:rFonts w:ascii="Symbol" w:hAnsi="Symbol" w:hint="default"/>
      </w:rPr>
    </w:lvl>
    <w:lvl w:ilvl="1" w:tplc="08090003" w:tentative="1">
      <w:start w:val="1"/>
      <w:numFmt w:val="bullet"/>
      <w:lvlText w:val="o"/>
      <w:lvlJc w:val="left"/>
      <w:pPr>
        <w:ind w:left="721" w:hanging="360"/>
      </w:pPr>
      <w:rPr>
        <w:rFonts w:ascii="Courier New" w:hAnsi="Courier New" w:cs="Courier New" w:hint="default"/>
      </w:rPr>
    </w:lvl>
    <w:lvl w:ilvl="2" w:tplc="08090005" w:tentative="1">
      <w:start w:val="1"/>
      <w:numFmt w:val="bullet"/>
      <w:lvlText w:val=""/>
      <w:lvlJc w:val="left"/>
      <w:pPr>
        <w:ind w:left="1441" w:hanging="360"/>
      </w:pPr>
      <w:rPr>
        <w:rFonts w:ascii="Wingdings" w:hAnsi="Wingdings" w:hint="default"/>
      </w:rPr>
    </w:lvl>
    <w:lvl w:ilvl="3" w:tplc="08090001" w:tentative="1">
      <w:start w:val="1"/>
      <w:numFmt w:val="bullet"/>
      <w:lvlText w:val=""/>
      <w:lvlJc w:val="left"/>
      <w:pPr>
        <w:ind w:left="2161" w:hanging="360"/>
      </w:pPr>
      <w:rPr>
        <w:rFonts w:ascii="Symbol" w:hAnsi="Symbol" w:hint="default"/>
      </w:rPr>
    </w:lvl>
    <w:lvl w:ilvl="4" w:tplc="08090003" w:tentative="1">
      <w:start w:val="1"/>
      <w:numFmt w:val="bullet"/>
      <w:lvlText w:val="o"/>
      <w:lvlJc w:val="left"/>
      <w:pPr>
        <w:ind w:left="2881" w:hanging="360"/>
      </w:pPr>
      <w:rPr>
        <w:rFonts w:ascii="Courier New" w:hAnsi="Courier New" w:cs="Courier New" w:hint="default"/>
      </w:rPr>
    </w:lvl>
    <w:lvl w:ilvl="5" w:tplc="08090005" w:tentative="1">
      <w:start w:val="1"/>
      <w:numFmt w:val="bullet"/>
      <w:lvlText w:val=""/>
      <w:lvlJc w:val="left"/>
      <w:pPr>
        <w:ind w:left="3601" w:hanging="360"/>
      </w:pPr>
      <w:rPr>
        <w:rFonts w:ascii="Wingdings" w:hAnsi="Wingdings" w:hint="default"/>
      </w:rPr>
    </w:lvl>
    <w:lvl w:ilvl="6" w:tplc="08090001" w:tentative="1">
      <w:start w:val="1"/>
      <w:numFmt w:val="bullet"/>
      <w:lvlText w:val=""/>
      <w:lvlJc w:val="left"/>
      <w:pPr>
        <w:ind w:left="4321" w:hanging="360"/>
      </w:pPr>
      <w:rPr>
        <w:rFonts w:ascii="Symbol" w:hAnsi="Symbol" w:hint="default"/>
      </w:rPr>
    </w:lvl>
    <w:lvl w:ilvl="7" w:tplc="08090003" w:tentative="1">
      <w:start w:val="1"/>
      <w:numFmt w:val="bullet"/>
      <w:lvlText w:val="o"/>
      <w:lvlJc w:val="left"/>
      <w:pPr>
        <w:ind w:left="5041" w:hanging="360"/>
      </w:pPr>
      <w:rPr>
        <w:rFonts w:ascii="Courier New" w:hAnsi="Courier New" w:cs="Courier New" w:hint="default"/>
      </w:rPr>
    </w:lvl>
    <w:lvl w:ilvl="8" w:tplc="08090005" w:tentative="1">
      <w:start w:val="1"/>
      <w:numFmt w:val="bullet"/>
      <w:lvlText w:val=""/>
      <w:lvlJc w:val="left"/>
      <w:pPr>
        <w:ind w:left="5761" w:hanging="360"/>
      </w:pPr>
      <w:rPr>
        <w:rFonts w:ascii="Wingdings" w:hAnsi="Wingdings" w:hint="default"/>
      </w:rPr>
    </w:lvl>
  </w:abstractNum>
  <w:abstractNum w:abstractNumId="1" w15:restartNumberingAfterBreak="0">
    <w:nsid w:val="030A54B8"/>
    <w:multiLevelType w:val="hybridMultilevel"/>
    <w:tmpl w:val="D6C29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43D94"/>
    <w:multiLevelType w:val="hybridMultilevel"/>
    <w:tmpl w:val="237A78F4"/>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3" w15:restartNumberingAfterBreak="0">
    <w:nsid w:val="03DC3704"/>
    <w:multiLevelType w:val="hybridMultilevel"/>
    <w:tmpl w:val="8EDC0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A609A9"/>
    <w:multiLevelType w:val="hybridMultilevel"/>
    <w:tmpl w:val="70A6FC32"/>
    <w:lvl w:ilvl="0" w:tplc="08090001">
      <w:start w:val="1"/>
      <w:numFmt w:val="bullet"/>
      <w:lvlText w:val=""/>
      <w:lvlJc w:val="left"/>
      <w:pPr>
        <w:ind w:left="369" w:hanging="360"/>
      </w:pPr>
      <w:rPr>
        <w:rFonts w:ascii="Symbol" w:hAnsi="Symbol" w:hint="default"/>
      </w:rPr>
    </w:lvl>
    <w:lvl w:ilvl="1" w:tplc="08090003" w:tentative="1">
      <w:start w:val="1"/>
      <w:numFmt w:val="bullet"/>
      <w:lvlText w:val="o"/>
      <w:lvlJc w:val="left"/>
      <w:pPr>
        <w:ind w:left="1089" w:hanging="360"/>
      </w:pPr>
      <w:rPr>
        <w:rFonts w:ascii="Courier New" w:hAnsi="Courier New" w:cs="Courier New" w:hint="default"/>
      </w:rPr>
    </w:lvl>
    <w:lvl w:ilvl="2" w:tplc="08090005" w:tentative="1">
      <w:start w:val="1"/>
      <w:numFmt w:val="bullet"/>
      <w:lvlText w:val=""/>
      <w:lvlJc w:val="left"/>
      <w:pPr>
        <w:ind w:left="1809" w:hanging="360"/>
      </w:pPr>
      <w:rPr>
        <w:rFonts w:ascii="Wingdings" w:hAnsi="Wingdings" w:hint="default"/>
      </w:rPr>
    </w:lvl>
    <w:lvl w:ilvl="3" w:tplc="08090001" w:tentative="1">
      <w:start w:val="1"/>
      <w:numFmt w:val="bullet"/>
      <w:lvlText w:val=""/>
      <w:lvlJc w:val="left"/>
      <w:pPr>
        <w:ind w:left="2529" w:hanging="360"/>
      </w:pPr>
      <w:rPr>
        <w:rFonts w:ascii="Symbol" w:hAnsi="Symbol" w:hint="default"/>
      </w:rPr>
    </w:lvl>
    <w:lvl w:ilvl="4" w:tplc="08090003" w:tentative="1">
      <w:start w:val="1"/>
      <w:numFmt w:val="bullet"/>
      <w:lvlText w:val="o"/>
      <w:lvlJc w:val="left"/>
      <w:pPr>
        <w:ind w:left="3249" w:hanging="360"/>
      </w:pPr>
      <w:rPr>
        <w:rFonts w:ascii="Courier New" w:hAnsi="Courier New" w:cs="Courier New" w:hint="default"/>
      </w:rPr>
    </w:lvl>
    <w:lvl w:ilvl="5" w:tplc="08090005" w:tentative="1">
      <w:start w:val="1"/>
      <w:numFmt w:val="bullet"/>
      <w:lvlText w:val=""/>
      <w:lvlJc w:val="left"/>
      <w:pPr>
        <w:ind w:left="3969" w:hanging="360"/>
      </w:pPr>
      <w:rPr>
        <w:rFonts w:ascii="Wingdings" w:hAnsi="Wingdings" w:hint="default"/>
      </w:rPr>
    </w:lvl>
    <w:lvl w:ilvl="6" w:tplc="08090001" w:tentative="1">
      <w:start w:val="1"/>
      <w:numFmt w:val="bullet"/>
      <w:lvlText w:val=""/>
      <w:lvlJc w:val="left"/>
      <w:pPr>
        <w:ind w:left="4689" w:hanging="360"/>
      </w:pPr>
      <w:rPr>
        <w:rFonts w:ascii="Symbol" w:hAnsi="Symbol" w:hint="default"/>
      </w:rPr>
    </w:lvl>
    <w:lvl w:ilvl="7" w:tplc="08090003" w:tentative="1">
      <w:start w:val="1"/>
      <w:numFmt w:val="bullet"/>
      <w:lvlText w:val="o"/>
      <w:lvlJc w:val="left"/>
      <w:pPr>
        <w:ind w:left="5409" w:hanging="360"/>
      </w:pPr>
      <w:rPr>
        <w:rFonts w:ascii="Courier New" w:hAnsi="Courier New" w:cs="Courier New" w:hint="default"/>
      </w:rPr>
    </w:lvl>
    <w:lvl w:ilvl="8" w:tplc="08090005" w:tentative="1">
      <w:start w:val="1"/>
      <w:numFmt w:val="bullet"/>
      <w:lvlText w:val=""/>
      <w:lvlJc w:val="left"/>
      <w:pPr>
        <w:ind w:left="6129" w:hanging="360"/>
      </w:pPr>
      <w:rPr>
        <w:rFonts w:ascii="Wingdings" w:hAnsi="Wingdings" w:hint="default"/>
      </w:rPr>
    </w:lvl>
  </w:abstractNum>
  <w:abstractNum w:abstractNumId="5" w15:restartNumberingAfterBreak="0">
    <w:nsid w:val="094A16E5"/>
    <w:multiLevelType w:val="hybridMultilevel"/>
    <w:tmpl w:val="2814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187DB5"/>
    <w:multiLevelType w:val="hybridMultilevel"/>
    <w:tmpl w:val="9698D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4A4346"/>
    <w:multiLevelType w:val="hybridMultilevel"/>
    <w:tmpl w:val="3D56806A"/>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8" w15:restartNumberingAfterBreak="0">
    <w:nsid w:val="0FF27A21"/>
    <w:multiLevelType w:val="hybridMultilevel"/>
    <w:tmpl w:val="13863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4A04B5"/>
    <w:multiLevelType w:val="multilevel"/>
    <w:tmpl w:val="9A821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621226"/>
    <w:multiLevelType w:val="hybridMultilevel"/>
    <w:tmpl w:val="D3B43C16"/>
    <w:lvl w:ilvl="0" w:tplc="82D0C872">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A6689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19ABFA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B18004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60C8C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7F2D57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DDE3D4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867AC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3604BF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7612C8C"/>
    <w:multiLevelType w:val="hybridMultilevel"/>
    <w:tmpl w:val="4CDE4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4A1305"/>
    <w:multiLevelType w:val="hybridMultilevel"/>
    <w:tmpl w:val="C9F2FF8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3" w15:restartNumberingAfterBreak="0">
    <w:nsid w:val="1D7F42DF"/>
    <w:multiLevelType w:val="hybridMultilevel"/>
    <w:tmpl w:val="729C6E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F5E18ED"/>
    <w:multiLevelType w:val="hybridMultilevel"/>
    <w:tmpl w:val="CC125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172DCE"/>
    <w:multiLevelType w:val="hybridMultilevel"/>
    <w:tmpl w:val="F042C442"/>
    <w:lvl w:ilvl="0" w:tplc="98DE231C">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C465A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6D695F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CD45AE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74EF5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5AC626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6DE3E0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4E53D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CF6234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1DF282E"/>
    <w:multiLevelType w:val="hybridMultilevel"/>
    <w:tmpl w:val="62582D82"/>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17" w15:restartNumberingAfterBreak="0">
    <w:nsid w:val="24D243F3"/>
    <w:multiLevelType w:val="hybridMultilevel"/>
    <w:tmpl w:val="159EB124"/>
    <w:lvl w:ilvl="0" w:tplc="2A90486C">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28A1D8">
      <w:start w:val="1"/>
      <w:numFmt w:val="bullet"/>
      <w:lvlText w:val="o"/>
      <w:lvlJc w:val="left"/>
      <w:pPr>
        <w:ind w:left="14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D1EBE40">
      <w:start w:val="1"/>
      <w:numFmt w:val="bullet"/>
      <w:lvlText w:val="▪"/>
      <w:lvlJc w:val="left"/>
      <w:pPr>
        <w:ind w:left="2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02CB3E2">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D6EB60">
      <w:start w:val="1"/>
      <w:numFmt w:val="bullet"/>
      <w:lvlText w:val="o"/>
      <w:lvlJc w:val="left"/>
      <w:pPr>
        <w:ind w:left="36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F1E41F6">
      <w:start w:val="1"/>
      <w:numFmt w:val="bullet"/>
      <w:lvlText w:val="▪"/>
      <w:lvlJc w:val="left"/>
      <w:pPr>
        <w:ind w:left="4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736EC10">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0AF4D6">
      <w:start w:val="1"/>
      <w:numFmt w:val="bullet"/>
      <w:lvlText w:val="o"/>
      <w:lvlJc w:val="left"/>
      <w:pPr>
        <w:ind w:left="57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D87992">
      <w:start w:val="1"/>
      <w:numFmt w:val="bullet"/>
      <w:lvlText w:val="▪"/>
      <w:lvlJc w:val="left"/>
      <w:pPr>
        <w:ind w:left="6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9FF62C0"/>
    <w:multiLevelType w:val="hybridMultilevel"/>
    <w:tmpl w:val="5F4C4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F77BC2"/>
    <w:multiLevelType w:val="hybridMultilevel"/>
    <w:tmpl w:val="0E44B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916CDB"/>
    <w:multiLevelType w:val="hybridMultilevel"/>
    <w:tmpl w:val="C47A3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212C00"/>
    <w:multiLevelType w:val="hybridMultilevel"/>
    <w:tmpl w:val="74184BA8"/>
    <w:lvl w:ilvl="0" w:tplc="E8E2EA64">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08E4F4">
      <w:start w:val="1"/>
      <w:numFmt w:val="bullet"/>
      <w:lvlText w:val="o"/>
      <w:lvlJc w:val="left"/>
      <w:pPr>
        <w:ind w:left="7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1E8582A">
      <w:start w:val="1"/>
      <w:numFmt w:val="bullet"/>
      <w:lvlText w:val="▪"/>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8B6A7A0">
      <w:start w:val="1"/>
      <w:numFmt w:val="bullet"/>
      <w:lvlText w:val="•"/>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96E7B0">
      <w:start w:val="1"/>
      <w:numFmt w:val="bullet"/>
      <w:lvlText w:val="o"/>
      <w:lvlJc w:val="left"/>
      <w:pPr>
        <w:ind w:left="28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31A77DE">
      <w:start w:val="1"/>
      <w:numFmt w:val="bullet"/>
      <w:lvlText w:val="▪"/>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3CECBF8">
      <w:start w:val="1"/>
      <w:numFmt w:val="bullet"/>
      <w:lvlText w:val="•"/>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D6AA46">
      <w:start w:val="1"/>
      <w:numFmt w:val="bullet"/>
      <w:lvlText w:val="o"/>
      <w:lvlJc w:val="left"/>
      <w:pPr>
        <w:ind w:left="50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45E7F90">
      <w:start w:val="1"/>
      <w:numFmt w:val="bullet"/>
      <w:lvlText w:val="▪"/>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74E585C"/>
    <w:multiLevelType w:val="hybridMultilevel"/>
    <w:tmpl w:val="88547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692FC1"/>
    <w:multiLevelType w:val="hybridMultilevel"/>
    <w:tmpl w:val="58006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6A57F2"/>
    <w:multiLevelType w:val="hybridMultilevel"/>
    <w:tmpl w:val="17E61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F40EAE"/>
    <w:multiLevelType w:val="hybridMultilevel"/>
    <w:tmpl w:val="AECC6676"/>
    <w:lvl w:ilvl="0" w:tplc="3F0ACFF8">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A6B294">
      <w:start w:val="1"/>
      <w:numFmt w:val="bullet"/>
      <w:lvlText w:val="o"/>
      <w:lvlJc w:val="left"/>
      <w:pPr>
        <w:ind w:left="14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EC21018">
      <w:start w:val="1"/>
      <w:numFmt w:val="bullet"/>
      <w:lvlText w:val="▪"/>
      <w:lvlJc w:val="left"/>
      <w:pPr>
        <w:ind w:left="2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7D230BE">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2AD81A">
      <w:start w:val="1"/>
      <w:numFmt w:val="bullet"/>
      <w:lvlText w:val="o"/>
      <w:lvlJc w:val="left"/>
      <w:pPr>
        <w:ind w:left="36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6B25634">
      <w:start w:val="1"/>
      <w:numFmt w:val="bullet"/>
      <w:lvlText w:val="▪"/>
      <w:lvlJc w:val="left"/>
      <w:pPr>
        <w:ind w:left="4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A501356">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B68BF4">
      <w:start w:val="1"/>
      <w:numFmt w:val="bullet"/>
      <w:lvlText w:val="o"/>
      <w:lvlJc w:val="left"/>
      <w:pPr>
        <w:ind w:left="57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FAAB6FA">
      <w:start w:val="1"/>
      <w:numFmt w:val="bullet"/>
      <w:lvlText w:val="▪"/>
      <w:lvlJc w:val="left"/>
      <w:pPr>
        <w:ind w:left="6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B1A06F2"/>
    <w:multiLevelType w:val="hybridMultilevel"/>
    <w:tmpl w:val="2206C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7758F4"/>
    <w:multiLevelType w:val="hybridMultilevel"/>
    <w:tmpl w:val="19288194"/>
    <w:lvl w:ilvl="0" w:tplc="851CE2BE">
      <w:start w:val="1"/>
      <w:numFmt w:val="decimal"/>
      <w:lvlText w:val="%1."/>
      <w:lvlJc w:val="left"/>
      <w:pPr>
        <w:ind w:left="419" w:hanging="360"/>
      </w:pPr>
      <w:rPr>
        <w:rFonts w:hint="default"/>
      </w:rPr>
    </w:lvl>
    <w:lvl w:ilvl="1" w:tplc="08090019" w:tentative="1">
      <w:start w:val="1"/>
      <w:numFmt w:val="lowerLetter"/>
      <w:lvlText w:val="%2."/>
      <w:lvlJc w:val="left"/>
      <w:pPr>
        <w:ind w:left="1139" w:hanging="360"/>
      </w:pPr>
    </w:lvl>
    <w:lvl w:ilvl="2" w:tplc="0809001B" w:tentative="1">
      <w:start w:val="1"/>
      <w:numFmt w:val="lowerRoman"/>
      <w:lvlText w:val="%3."/>
      <w:lvlJc w:val="right"/>
      <w:pPr>
        <w:ind w:left="1859" w:hanging="180"/>
      </w:pPr>
    </w:lvl>
    <w:lvl w:ilvl="3" w:tplc="0809000F" w:tentative="1">
      <w:start w:val="1"/>
      <w:numFmt w:val="decimal"/>
      <w:lvlText w:val="%4."/>
      <w:lvlJc w:val="left"/>
      <w:pPr>
        <w:ind w:left="2579" w:hanging="360"/>
      </w:pPr>
    </w:lvl>
    <w:lvl w:ilvl="4" w:tplc="08090019" w:tentative="1">
      <w:start w:val="1"/>
      <w:numFmt w:val="lowerLetter"/>
      <w:lvlText w:val="%5."/>
      <w:lvlJc w:val="left"/>
      <w:pPr>
        <w:ind w:left="3299" w:hanging="360"/>
      </w:pPr>
    </w:lvl>
    <w:lvl w:ilvl="5" w:tplc="0809001B" w:tentative="1">
      <w:start w:val="1"/>
      <w:numFmt w:val="lowerRoman"/>
      <w:lvlText w:val="%6."/>
      <w:lvlJc w:val="right"/>
      <w:pPr>
        <w:ind w:left="4019" w:hanging="180"/>
      </w:pPr>
    </w:lvl>
    <w:lvl w:ilvl="6" w:tplc="0809000F" w:tentative="1">
      <w:start w:val="1"/>
      <w:numFmt w:val="decimal"/>
      <w:lvlText w:val="%7."/>
      <w:lvlJc w:val="left"/>
      <w:pPr>
        <w:ind w:left="4739" w:hanging="360"/>
      </w:pPr>
    </w:lvl>
    <w:lvl w:ilvl="7" w:tplc="08090019" w:tentative="1">
      <w:start w:val="1"/>
      <w:numFmt w:val="lowerLetter"/>
      <w:lvlText w:val="%8."/>
      <w:lvlJc w:val="left"/>
      <w:pPr>
        <w:ind w:left="5459" w:hanging="360"/>
      </w:pPr>
    </w:lvl>
    <w:lvl w:ilvl="8" w:tplc="0809001B" w:tentative="1">
      <w:start w:val="1"/>
      <w:numFmt w:val="lowerRoman"/>
      <w:lvlText w:val="%9."/>
      <w:lvlJc w:val="right"/>
      <w:pPr>
        <w:ind w:left="6179" w:hanging="180"/>
      </w:pPr>
    </w:lvl>
  </w:abstractNum>
  <w:abstractNum w:abstractNumId="28" w15:restartNumberingAfterBreak="0">
    <w:nsid w:val="4A9236AD"/>
    <w:multiLevelType w:val="hybridMultilevel"/>
    <w:tmpl w:val="DDC8F9A8"/>
    <w:lvl w:ilvl="0" w:tplc="66B2531C">
      <w:start w:val="1"/>
      <w:numFmt w:val="bullet"/>
      <w:lvlText w:val="-"/>
      <w:lvlJc w:val="left"/>
      <w:pPr>
        <w:ind w:left="720" w:hanging="360"/>
      </w:pPr>
      <w:rPr>
        <w:rFonts w:ascii="Calibri" w:hAnsi="Calibri" w:hint="default"/>
      </w:rPr>
    </w:lvl>
    <w:lvl w:ilvl="1" w:tplc="D74041B2">
      <w:start w:val="1"/>
      <w:numFmt w:val="bullet"/>
      <w:lvlText w:val="o"/>
      <w:lvlJc w:val="left"/>
      <w:pPr>
        <w:ind w:left="1440" w:hanging="360"/>
      </w:pPr>
      <w:rPr>
        <w:rFonts w:ascii="Courier New" w:hAnsi="Courier New" w:hint="default"/>
      </w:rPr>
    </w:lvl>
    <w:lvl w:ilvl="2" w:tplc="B05645CC">
      <w:start w:val="1"/>
      <w:numFmt w:val="bullet"/>
      <w:lvlText w:val=""/>
      <w:lvlJc w:val="left"/>
      <w:pPr>
        <w:ind w:left="2160" w:hanging="360"/>
      </w:pPr>
      <w:rPr>
        <w:rFonts w:ascii="Wingdings" w:hAnsi="Wingdings" w:hint="default"/>
      </w:rPr>
    </w:lvl>
    <w:lvl w:ilvl="3" w:tplc="2528F476">
      <w:start w:val="1"/>
      <w:numFmt w:val="bullet"/>
      <w:lvlText w:val=""/>
      <w:lvlJc w:val="left"/>
      <w:pPr>
        <w:ind w:left="2880" w:hanging="360"/>
      </w:pPr>
      <w:rPr>
        <w:rFonts w:ascii="Symbol" w:hAnsi="Symbol" w:hint="default"/>
      </w:rPr>
    </w:lvl>
    <w:lvl w:ilvl="4" w:tplc="F75C2AAA">
      <w:start w:val="1"/>
      <w:numFmt w:val="bullet"/>
      <w:lvlText w:val="o"/>
      <w:lvlJc w:val="left"/>
      <w:pPr>
        <w:ind w:left="3600" w:hanging="360"/>
      </w:pPr>
      <w:rPr>
        <w:rFonts w:ascii="Courier New" w:hAnsi="Courier New" w:hint="default"/>
      </w:rPr>
    </w:lvl>
    <w:lvl w:ilvl="5" w:tplc="1A42DA22">
      <w:start w:val="1"/>
      <w:numFmt w:val="bullet"/>
      <w:lvlText w:val=""/>
      <w:lvlJc w:val="left"/>
      <w:pPr>
        <w:ind w:left="4320" w:hanging="360"/>
      </w:pPr>
      <w:rPr>
        <w:rFonts w:ascii="Wingdings" w:hAnsi="Wingdings" w:hint="default"/>
      </w:rPr>
    </w:lvl>
    <w:lvl w:ilvl="6" w:tplc="F2621CDC">
      <w:start w:val="1"/>
      <w:numFmt w:val="bullet"/>
      <w:lvlText w:val=""/>
      <w:lvlJc w:val="left"/>
      <w:pPr>
        <w:ind w:left="5040" w:hanging="360"/>
      </w:pPr>
      <w:rPr>
        <w:rFonts w:ascii="Symbol" w:hAnsi="Symbol" w:hint="default"/>
      </w:rPr>
    </w:lvl>
    <w:lvl w:ilvl="7" w:tplc="686C95A0">
      <w:start w:val="1"/>
      <w:numFmt w:val="bullet"/>
      <w:lvlText w:val="o"/>
      <w:lvlJc w:val="left"/>
      <w:pPr>
        <w:ind w:left="5760" w:hanging="360"/>
      </w:pPr>
      <w:rPr>
        <w:rFonts w:ascii="Courier New" w:hAnsi="Courier New" w:hint="default"/>
      </w:rPr>
    </w:lvl>
    <w:lvl w:ilvl="8" w:tplc="8B54A17C">
      <w:start w:val="1"/>
      <w:numFmt w:val="bullet"/>
      <w:lvlText w:val=""/>
      <w:lvlJc w:val="left"/>
      <w:pPr>
        <w:ind w:left="6480" w:hanging="360"/>
      </w:pPr>
      <w:rPr>
        <w:rFonts w:ascii="Wingdings" w:hAnsi="Wingdings" w:hint="default"/>
      </w:rPr>
    </w:lvl>
  </w:abstractNum>
  <w:abstractNum w:abstractNumId="29" w15:restartNumberingAfterBreak="0">
    <w:nsid w:val="4DC720E8"/>
    <w:multiLevelType w:val="hybridMultilevel"/>
    <w:tmpl w:val="28246AC0"/>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30" w15:restartNumberingAfterBreak="0">
    <w:nsid w:val="565C40AA"/>
    <w:multiLevelType w:val="hybridMultilevel"/>
    <w:tmpl w:val="16AE5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327C52"/>
    <w:multiLevelType w:val="hybridMultilevel"/>
    <w:tmpl w:val="3D66D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6B548B"/>
    <w:multiLevelType w:val="hybridMultilevel"/>
    <w:tmpl w:val="5A608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C818F0"/>
    <w:multiLevelType w:val="hybridMultilevel"/>
    <w:tmpl w:val="B872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1714DC"/>
    <w:multiLevelType w:val="hybridMultilevel"/>
    <w:tmpl w:val="01881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CC2B94"/>
    <w:multiLevelType w:val="hybridMultilevel"/>
    <w:tmpl w:val="F9EA3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FD37DF"/>
    <w:multiLevelType w:val="hybridMultilevel"/>
    <w:tmpl w:val="40B02FE2"/>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37" w15:restartNumberingAfterBreak="0">
    <w:nsid w:val="73357974"/>
    <w:multiLevelType w:val="hybridMultilevel"/>
    <w:tmpl w:val="70A2843E"/>
    <w:lvl w:ilvl="0" w:tplc="B46AE6A2">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F22032">
      <w:start w:val="1"/>
      <w:numFmt w:val="bullet"/>
      <w:lvlText w:val="o"/>
      <w:lvlJc w:val="left"/>
      <w:pPr>
        <w:ind w:left="14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AE44DB6">
      <w:start w:val="1"/>
      <w:numFmt w:val="bullet"/>
      <w:lvlText w:val="▪"/>
      <w:lvlJc w:val="left"/>
      <w:pPr>
        <w:ind w:left="2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0521108">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26BFA2">
      <w:start w:val="1"/>
      <w:numFmt w:val="bullet"/>
      <w:lvlText w:val="o"/>
      <w:lvlJc w:val="left"/>
      <w:pPr>
        <w:ind w:left="36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ED05968">
      <w:start w:val="1"/>
      <w:numFmt w:val="bullet"/>
      <w:lvlText w:val="▪"/>
      <w:lvlJc w:val="left"/>
      <w:pPr>
        <w:ind w:left="4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F528F8C">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9A586C">
      <w:start w:val="1"/>
      <w:numFmt w:val="bullet"/>
      <w:lvlText w:val="o"/>
      <w:lvlJc w:val="left"/>
      <w:pPr>
        <w:ind w:left="57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75CDDCA">
      <w:start w:val="1"/>
      <w:numFmt w:val="bullet"/>
      <w:lvlText w:val="▪"/>
      <w:lvlJc w:val="left"/>
      <w:pPr>
        <w:ind w:left="6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5A91AC3"/>
    <w:multiLevelType w:val="hybridMultilevel"/>
    <w:tmpl w:val="AFBC5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B5E2E"/>
    <w:multiLevelType w:val="hybridMultilevel"/>
    <w:tmpl w:val="AEAC6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1" w15:restartNumberingAfterBreak="0">
    <w:nsid w:val="7F2A2FB7"/>
    <w:multiLevelType w:val="hybridMultilevel"/>
    <w:tmpl w:val="89728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11"/>
  </w:num>
  <w:num w:numId="3">
    <w:abstractNumId w:val="3"/>
  </w:num>
  <w:num w:numId="4">
    <w:abstractNumId w:val="24"/>
  </w:num>
  <w:num w:numId="5">
    <w:abstractNumId w:val="13"/>
  </w:num>
  <w:num w:numId="6">
    <w:abstractNumId w:val="34"/>
  </w:num>
  <w:num w:numId="7">
    <w:abstractNumId w:val="5"/>
  </w:num>
  <w:num w:numId="8">
    <w:abstractNumId w:val="33"/>
  </w:num>
  <w:num w:numId="9">
    <w:abstractNumId w:val="22"/>
  </w:num>
  <w:num w:numId="10">
    <w:abstractNumId w:val="31"/>
  </w:num>
  <w:num w:numId="11">
    <w:abstractNumId w:val="41"/>
  </w:num>
  <w:num w:numId="12">
    <w:abstractNumId w:val="1"/>
  </w:num>
  <w:num w:numId="13">
    <w:abstractNumId w:val="18"/>
  </w:num>
  <w:num w:numId="14">
    <w:abstractNumId w:val="0"/>
  </w:num>
  <w:num w:numId="15">
    <w:abstractNumId w:val="14"/>
  </w:num>
  <w:num w:numId="16">
    <w:abstractNumId w:val="38"/>
  </w:num>
  <w:num w:numId="17">
    <w:abstractNumId w:val="6"/>
  </w:num>
  <w:num w:numId="18">
    <w:abstractNumId w:val="40"/>
  </w:num>
  <w:num w:numId="19">
    <w:abstractNumId w:val="21"/>
  </w:num>
  <w:num w:numId="20">
    <w:abstractNumId w:val="15"/>
  </w:num>
  <w:num w:numId="21">
    <w:abstractNumId w:val="37"/>
  </w:num>
  <w:num w:numId="22">
    <w:abstractNumId w:val="17"/>
  </w:num>
  <w:num w:numId="23">
    <w:abstractNumId w:val="25"/>
  </w:num>
  <w:num w:numId="24">
    <w:abstractNumId w:val="10"/>
  </w:num>
  <w:num w:numId="25">
    <w:abstractNumId w:val="2"/>
  </w:num>
  <w:num w:numId="26">
    <w:abstractNumId w:val="35"/>
  </w:num>
  <w:num w:numId="27">
    <w:abstractNumId w:val="16"/>
  </w:num>
  <w:num w:numId="28">
    <w:abstractNumId w:val="26"/>
  </w:num>
  <w:num w:numId="29">
    <w:abstractNumId w:val="19"/>
  </w:num>
  <w:num w:numId="30">
    <w:abstractNumId w:val="7"/>
  </w:num>
  <w:num w:numId="31">
    <w:abstractNumId w:val="30"/>
  </w:num>
  <w:num w:numId="32">
    <w:abstractNumId w:val="39"/>
  </w:num>
  <w:num w:numId="33">
    <w:abstractNumId w:val="23"/>
  </w:num>
  <w:num w:numId="34">
    <w:abstractNumId w:val="8"/>
  </w:num>
  <w:num w:numId="35">
    <w:abstractNumId w:val="9"/>
  </w:num>
  <w:num w:numId="36">
    <w:abstractNumId w:val="27"/>
  </w:num>
  <w:num w:numId="37">
    <w:abstractNumId w:val="36"/>
  </w:num>
  <w:num w:numId="38">
    <w:abstractNumId w:val="20"/>
  </w:num>
  <w:num w:numId="39">
    <w:abstractNumId w:val="29"/>
  </w:num>
  <w:num w:numId="40">
    <w:abstractNumId w:val="32"/>
  </w:num>
  <w:num w:numId="41">
    <w:abstractNumId w:val="12"/>
  </w:num>
  <w:num w:numId="42">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7B4"/>
    <w:rsid w:val="00024B0B"/>
    <w:rsid w:val="00030D05"/>
    <w:rsid w:val="000347B4"/>
    <w:rsid w:val="000417C4"/>
    <w:rsid w:val="00067A93"/>
    <w:rsid w:val="00075DC4"/>
    <w:rsid w:val="0008530F"/>
    <w:rsid w:val="0008615F"/>
    <w:rsid w:val="000D0560"/>
    <w:rsid w:val="00106F3B"/>
    <w:rsid w:val="001305C8"/>
    <w:rsid w:val="001349B7"/>
    <w:rsid w:val="0015470D"/>
    <w:rsid w:val="001552B2"/>
    <w:rsid w:val="00164C5C"/>
    <w:rsid w:val="00166C71"/>
    <w:rsid w:val="0017541F"/>
    <w:rsid w:val="0018430A"/>
    <w:rsid w:val="00197736"/>
    <w:rsid w:val="001C2955"/>
    <w:rsid w:val="001F0F4E"/>
    <w:rsid w:val="002070BD"/>
    <w:rsid w:val="0022326D"/>
    <w:rsid w:val="002232B1"/>
    <w:rsid w:val="002265D5"/>
    <w:rsid w:val="002268C9"/>
    <w:rsid w:val="00230C73"/>
    <w:rsid w:val="002472B9"/>
    <w:rsid w:val="0026116D"/>
    <w:rsid w:val="00263B4C"/>
    <w:rsid w:val="0028831C"/>
    <w:rsid w:val="002914BE"/>
    <w:rsid w:val="002A4119"/>
    <w:rsid w:val="002A6FE9"/>
    <w:rsid w:val="002E2211"/>
    <w:rsid w:val="002E3E53"/>
    <w:rsid w:val="002F1398"/>
    <w:rsid w:val="002F378F"/>
    <w:rsid w:val="002F589D"/>
    <w:rsid w:val="003072DF"/>
    <w:rsid w:val="003143C6"/>
    <w:rsid w:val="003335C6"/>
    <w:rsid w:val="003345AB"/>
    <w:rsid w:val="00373FC7"/>
    <w:rsid w:val="003841B7"/>
    <w:rsid w:val="00390D02"/>
    <w:rsid w:val="003B0189"/>
    <w:rsid w:val="003C200B"/>
    <w:rsid w:val="003C37CD"/>
    <w:rsid w:val="003C391D"/>
    <w:rsid w:val="003D2587"/>
    <w:rsid w:val="00421E18"/>
    <w:rsid w:val="004228C4"/>
    <w:rsid w:val="00435F82"/>
    <w:rsid w:val="00447355"/>
    <w:rsid w:val="00475556"/>
    <w:rsid w:val="0049575A"/>
    <w:rsid w:val="004A3E85"/>
    <w:rsid w:val="004B2099"/>
    <w:rsid w:val="004B3CBF"/>
    <w:rsid w:val="004C0974"/>
    <w:rsid w:val="004D7BAA"/>
    <w:rsid w:val="004E55F5"/>
    <w:rsid w:val="004F5EAA"/>
    <w:rsid w:val="005126A2"/>
    <w:rsid w:val="005141C1"/>
    <w:rsid w:val="00522F3F"/>
    <w:rsid w:val="00546A29"/>
    <w:rsid w:val="00564FDF"/>
    <w:rsid w:val="005D6977"/>
    <w:rsid w:val="005F08E8"/>
    <w:rsid w:val="005F6FDA"/>
    <w:rsid w:val="00604FC7"/>
    <w:rsid w:val="006061A1"/>
    <w:rsid w:val="00621C83"/>
    <w:rsid w:val="006D34CE"/>
    <w:rsid w:val="006D488A"/>
    <w:rsid w:val="0071166A"/>
    <w:rsid w:val="00732ADC"/>
    <w:rsid w:val="00733991"/>
    <w:rsid w:val="007578BB"/>
    <w:rsid w:val="0076769B"/>
    <w:rsid w:val="0077205A"/>
    <w:rsid w:val="00786630"/>
    <w:rsid w:val="007A65CC"/>
    <w:rsid w:val="007B1427"/>
    <w:rsid w:val="007B56C3"/>
    <w:rsid w:val="007D2D67"/>
    <w:rsid w:val="007E3665"/>
    <w:rsid w:val="007E4612"/>
    <w:rsid w:val="007E7FBC"/>
    <w:rsid w:val="007F44DC"/>
    <w:rsid w:val="00805BE7"/>
    <w:rsid w:val="008400F5"/>
    <w:rsid w:val="00845888"/>
    <w:rsid w:val="00873220"/>
    <w:rsid w:val="008A18E4"/>
    <w:rsid w:val="008E0CDF"/>
    <w:rsid w:val="008F3E67"/>
    <w:rsid w:val="008F46F5"/>
    <w:rsid w:val="00911F59"/>
    <w:rsid w:val="0091785A"/>
    <w:rsid w:val="0097691C"/>
    <w:rsid w:val="009779D7"/>
    <w:rsid w:val="009A5F97"/>
    <w:rsid w:val="009C7B6A"/>
    <w:rsid w:val="009C7C0A"/>
    <w:rsid w:val="00A0054A"/>
    <w:rsid w:val="00A24BFA"/>
    <w:rsid w:val="00A5765F"/>
    <w:rsid w:val="00A60E30"/>
    <w:rsid w:val="00A744CB"/>
    <w:rsid w:val="00AB10FB"/>
    <w:rsid w:val="00AB5820"/>
    <w:rsid w:val="00AB7AC2"/>
    <w:rsid w:val="00AD411E"/>
    <w:rsid w:val="00AE7AEC"/>
    <w:rsid w:val="00AE7B0A"/>
    <w:rsid w:val="00B049E1"/>
    <w:rsid w:val="00B11F40"/>
    <w:rsid w:val="00B17A7B"/>
    <w:rsid w:val="00B21E1B"/>
    <w:rsid w:val="00B36560"/>
    <w:rsid w:val="00B634EB"/>
    <w:rsid w:val="00B6746E"/>
    <w:rsid w:val="00B7591B"/>
    <w:rsid w:val="00BA74C1"/>
    <w:rsid w:val="00BC4113"/>
    <w:rsid w:val="00BC4E35"/>
    <w:rsid w:val="00BE4D7B"/>
    <w:rsid w:val="00C05E06"/>
    <w:rsid w:val="00C145B5"/>
    <w:rsid w:val="00C22341"/>
    <w:rsid w:val="00C2456B"/>
    <w:rsid w:val="00C24EE1"/>
    <w:rsid w:val="00C3176F"/>
    <w:rsid w:val="00C32B32"/>
    <w:rsid w:val="00C52EE2"/>
    <w:rsid w:val="00C704DE"/>
    <w:rsid w:val="00C74E97"/>
    <w:rsid w:val="00C975BD"/>
    <w:rsid w:val="00C97FCC"/>
    <w:rsid w:val="00CD1689"/>
    <w:rsid w:val="00D001C3"/>
    <w:rsid w:val="00D02971"/>
    <w:rsid w:val="00D14F2F"/>
    <w:rsid w:val="00D325BB"/>
    <w:rsid w:val="00D45CB2"/>
    <w:rsid w:val="00D8211C"/>
    <w:rsid w:val="00D913C4"/>
    <w:rsid w:val="00D920ED"/>
    <w:rsid w:val="00DA4C2E"/>
    <w:rsid w:val="00DB6C5D"/>
    <w:rsid w:val="00DE45E8"/>
    <w:rsid w:val="00E176F4"/>
    <w:rsid w:val="00E24886"/>
    <w:rsid w:val="00E27771"/>
    <w:rsid w:val="00E411DD"/>
    <w:rsid w:val="00E46058"/>
    <w:rsid w:val="00E54F56"/>
    <w:rsid w:val="00E56FED"/>
    <w:rsid w:val="00E76686"/>
    <w:rsid w:val="00E770BD"/>
    <w:rsid w:val="00E95EDF"/>
    <w:rsid w:val="00EA161A"/>
    <w:rsid w:val="00EB10E0"/>
    <w:rsid w:val="00EB39BB"/>
    <w:rsid w:val="00ED0E37"/>
    <w:rsid w:val="00ED266F"/>
    <w:rsid w:val="00EE1042"/>
    <w:rsid w:val="00EE1475"/>
    <w:rsid w:val="00EF2753"/>
    <w:rsid w:val="00F160BC"/>
    <w:rsid w:val="00F20E16"/>
    <w:rsid w:val="00F979BE"/>
    <w:rsid w:val="00FA67B5"/>
    <w:rsid w:val="00FD4059"/>
    <w:rsid w:val="00FD6D18"/>
    <w:rsid w:val="00FD7FBC"/>
    <w:rsid w:val="00FF6A17"/>
    <w:rsid w:val="047FFCBE"/>
    <w:rsid w:val="077FE033"/>
    <w:rsid w:val="0A3615D0"/>
    <w:rsid w:val="0AE69322"/>
    <w:rsid w:val="0DCFCE52"/>
    <w:rsid w:val="0E326657"/>
    <w:rsid w:val="11E264CD"/>
    <w:rsid w:val="12E4EC9E"/>
    <w:rsid w:val="142A23C4"/>
    <w:rsid w:val="157DDC90"/>
    <w:rsid w:val="15B126E1"/>
    <w:rsid w:val="15C5F425"/>
    <w:rsid w:val="17998487"/>
    <w:rsid w:val="1961715F"/>
    <w:rsid w:val="1BCFF41B"/>
    <w:rsid w:val="1E0898D6"/>
    <w:rsid w:val="1E14B61F"/>
    <w:rsid w:val="1FB08680"/>
    <w:rsid w:val="261FC804"/>
    <w:rsid w:val="2712A6C2"/>
    <w:rsid w:val="27BB9865"/>
    <w:rsid w:val="282D6D9A"/>
    <w:rsid w:val="28DDEAEC"/>
    <w:rsid w:val="29147C9B"/>
    <w:rsid w:val="294264B1"/>
    <w:rsid w:val="297CFC46"/>
    <w:rsid w:val="29D45115"/>
    <w:rsid w:val="2AE3A337"/>
    <w:rsid w:val="2B07F483"/>
    <w:rsid w:val="2BE617E5"/>
    <w:rsid w:val="2DDC161B"/>
    <w:rsid w:val="2F25A62D"/>
    <w:rsid w:val="303EC5D9"/>
    <w:rsid w:val="30B98908"/>
    <w:rsid w:val="316A6831"/>
    <w:rsid w:val="317684CB"/>
    <w:rsid w:val="33888024"/>
    <w:rsid w:val="363DD954"/>
    <w:rsid w:val="366794C1"/>
    <w:rsid w:val="3695DE76"/>
    <w:rsid w:val="36C1FE01"/>
    <w:rsid w:val="39478075"/>
    <w:rsid w:val="3E48EB39"/>
    <w:rsid w:val="3EB6263D"/>
    <w:rsid w:val="3FE4BB9A"/>
    <w:rsid w:val="402BB8DD"/>
    <w:rsid w:val="406EAC52"/>
    <w:rsid w:val="42736AB9"/>
    <w:rsid w:val="42F11AC0"/>
    <w:rsid w:val="434617C9"/>
    <w:rsid w:val="43A0459E"/>
    <w:rsid w:val="44EE1DCD"/>
    <w:rsid w:val="453C15FF"/>
    <w:rsid w:val="46D542B6"/>
    <w:rsid w:val="4746DBDC"/>
    <w:rsid w:val="49C20A02"/>
    <w:rsid w:val="4CECFA0F"/>
    <w:rsid w:val="4E90B7F6"/>
    <w:rsid w:val="4F6DDC95"/>
    <w:rsid w:val="502C8857"/>
    <w:rsid w:val="50620BA6"/>
    <w:rsid w:val="506C9ADD"/>
    <w:rsid w:val="50D579FA"/>
    <w:rsid w:val="53642919"/>
    <w:rsid w:val="54137321"/>
    <w:rsid w:val="54D33F13"/>
    <w:rsid w:val="5509D0C2"/>
    <w:rsid w:val="56DCBD89"/>
    <w:rsid w:val="5A1C657E"/>
    <w:rsid w:val="5A7C5C40"/>
    <w:rsid w:val="5AC72D90"/>
    <w:rsid w:val="5CF5DFEA"/>
    <w:rsid w:val="5D0B0B5F"/>
    <w:rsid w:val="5E90B2BA"/>
    <w:rsid w:val="5F08AB65"/>
    <w:rsid w:val="5F7DE0AA"/>
    <w:rsid w:val="607E1E4F"/>
    <w:rsid w:val="637F519C"/>
    <w:rsid w:val="642CAF54"/>
    <w:rsid w:val="6688A4F3"/>
    <w:rsid w:val="66FA1B4E"/>
    <w:rsid w:val="6A1F3822"/>
    <w:rsid w:val="6AC428FD"/>
    <w:rsid w:val="6B6D1AA0"/>
    <w:rsid w:val="6D9A2EED"/>
    <w:rsid w:val="6F979A20"/>
    <w:rsid w:val="6FA570F4"/>
    <w:rsid w:val="70C28D16"/>
    <w:rsid w:val="733C69F6"/>
    <w:rsid w:val="739AC5B0"/>
    <w:rsid w:val="781D7136"/>
    <w:rsid w:val="79B94197"/>
    <w:rsid w:val="7B617564"/>
    <w:rsid w:val="7E8CB2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FD324"/>
  <w15:chartTrackingRefBased/>
  <w15:docId w15:val="{25E5E76A-8D18-45AA-9C4A-7687194D4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41B7"/>
    <w:rPr>
      <w:lang w:val="en-GB" w:eastAsia="en-US"/>
    </w:rPr>
  </w:style>
  <w:style w:type="paragraph" w:styleId="Heading1">
    <w:name w:val="heading 1"/>
    <w:basedOn w:val="Normal"/>
    <w:next w:val="Normal"/>
    <w:qFormat/>
    <w:pPr>
      <w:keepNext/>
      <w:ind w:left="1440" w:firstLine="720"/>
      <w:outlineLvl w:val="0"/>
    </w:pPr>
    <w:rPr>
      <w:i/>
      <w:color w:val="000000"/>
      <w:sz w:val="28"/>
    </w:rPr>
  </w:style>
  <w:style w:type="paragraph" w:styleId="Heading2">
    <w:name w:val="heading 2"/>
    <w:basedOn w:val="Normal"/>
    <w:next w:val="Normal"/>
    <w:qFormat/>
    <w:pPr>
      <w:keepNext/>
      <w:outlineLvl w:val="1"/>
    </w:pPr>
    <w:rPr>
      <w:sz w:val="32"/>
    </w:rPr>
  </w:style>
  <w:style w:type="paragraph" w:styleId="Heading3">
    <w:name w:val="heading 3"/>
    <w:basedOn w:val="Normal"/>
    <w:next w:val="Normal"/>
    <w:qFormat/>
    <w:pPr>
      <w:keepNext/>
      <w:ind w:left="2160"/>
      <w:outlineLvl w:val="2"/>
    </w:pPr>
    <w:rPr>
      <w:i/>
      <w:sz w:val="28"/>
    </w:rPr>
  </w:style>
  <w:style w:type="paragraph" w:styleId="Heading4">
    <w:name w:val="heading 4"/>
    <w:basedOn w:val="Normal"/>
    <w:next w:val="Normal"/>
    <w:qFormat/>
    <w:pPr>
      <w:keepNext/>
      <w:ind w:firstLine="720"/>
      <w:outlineLvl w:val="3"/>
    </w:pPr>
    <w:rPr>
      <w:i/>
      <w:sz w:val="28"/>
    </w:rPr>
  </w:style>
  <w:style w:type="paragraph" w:styleId="Heading5">
    <w:name w:val="heading 5"/>
    <w:basedOn w:val="Normal"/>
    <w:next w:val="Normal"/>
    <w:qFormat/>
    <w:pPr>
      <w:keepNext/>
      <w:ind w:left="720" w:firstLine="720"/>
      <w:outlineLvl w:val="4"/>
    </w:pPr>
    <w:rPr>
      <w:i/>
      <w:sz w:val="28"/>
    </w:rPr>
  </w:style>
  <w:style w:type="paragraph" w:styleId="Heading6">
    <w:name w:val="heading 6"/>
    <w:basedOn w:val="Normal"/>
    <w:next w:val="Normal"/>
    <w:qFormat/>
    <w:pPr>
      <w:keepNext/>
      <w:ind w:firstLine="720"/>
      <w:outlineLvl w:val="5"/>
    </w:pPr>
    <w:rPr>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40"/>
    </w:rPr>
  </w:style>
  <w:style w:type="paragraph" w:styleId="Subtitle">
    <w:name w:val="Subtitle"/>
    <w:basedOn w:val="Normal"/>
    <w:qFormat/>
    <w:pPr>
      <w:jc w:val="center"/>
    </w:pPr>
    <w:rPr>
      <w:b/>
      <w:sz w:val="40"/>
    </w:rPr>
  </w:style>
  <w:style w:type="paragraph" w:styleId="BodyText">
    <w:name w:val="Body Text"/>
    <w:basedOn w:val="Normal"/>
    <w:rPr>
      <w:i/>
      <w:sz w:val="28"/>
    </w:rPr>
  </w:style>
  <w:style w:type="paragraph" w:styleId="BodyTextIndent">
    <w:name w:val="Body Text Indent"/>
    <w:basedOn w:val="Normal"/>
    <w:pPr>
      <w:ind w:left="720" w:hanging="720"/>
    </w:pPr>
    <w:rPr>
      <w:sz w:val="28"/>
    </w:rPr>
  </w:style>
  <w:style w:type="paragraph" w:styleId="BodyText2">
    <w:name w:val="Body Text 2"/>
    <w:basedOn w:val="Normal"/>
    <w:rPr>
      <w:smallCaps/>
      <w:sz w:val="2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2160"/>
    </w:pPr>
    <w:rPr>
      <w:i/>
      <w:color w:val="000000"/>
      <w:sz w:val="28"/>
    </w:rPr>
  </w:style>
  <w:style w:type="paragraph" w:styleId="BodyText3">
    <w:name w:val="Body Text 3"/>
    <w:basedOn w:val="Normal"/>
    <w:link w:val="BodyText3Char"/>
    <w:rPr>
      <w:rFonts w:ascii="Calibri" w:hAnsi="Calibri"/>
      <w:i/>
    </w:rPr>
  </w:style>
  <w:style w:type="table" w:styleId="TableGrid">
    <w:name w:val="Table Grid"/>
    <w:basedOn w:val="TableNormal"/>
    <w:rsid w:val="008F3E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F3E67"/>
    <w:rPr>
      <w:color w:val="0000FF"/>
      <w:u w:val="single"/>
    </w:rPr>
  </w:style>
  <w:style w:type="paragraph" w:styleId="NormalWeb">
    <w:name w:val="Normal (Web)"/>
    <w:basedOn w:val="Normal"/>
    <w:uiPriority w:val="99"/>
    <w:unhideWhenUsed/>
    <w:rsid w:val="00BC4E35"/>
    <w:pPr>
      <w:spacing w:before="204" w:after="204"/>
    </w:pPr>
    <w:rPr>
      <w:sz w:val="24"/>
      <w:szCs w:val="24"/>
      <w:lang w:eastAsia="en-GB"/>
    </w:rPr>
  </w:style>
  <w:style w:type="paragraph" w:styleId="ListParagraph">
    <w:name w:val="List Paragraph"/>
    <w:basedOn w:val="Normal"/>
    <w:uiPriority w:val="34"/>
    <w:qFormat/>
    <w:rsid w:val="00BC4E35"/>
    <w:pPr>
      <w:ind w:left="720"/>
    </w:pPr>
  </w:style>
  <w:style w:type="paragraph" w:styleId="BalloonText">
    <w:name w:val="Balloon Text"/>
    <w:basedOn w:val="Normal"/>
    <w:link w:val="BalloonTextChar"/>
    <w:rsid w:val="00ED0E37"/>
    <w:rPr>
      <w:rFonts w:ascii="Tahoma" w:hAnsi="Tahoma" w:cs="Tahoma"/>
      <w:sz w:val="16"/>
      <w:szCs w:val="16"/>
    </w:rPr>
  </w:style>
  <w:style w:type="character" w:customStyle="1" w:styleId="BalloonTextChar">
    <w:name w:val="Balloon Text Char"/>
    <w:link w:val="BalloonText"/>
    <w:rsid w:val="00ED0E37"/>
    <w:rPr>
      <w:rFonts w:ascii="Tahoma" w:hAnsi="Tahoma" w:cs="Tahoma"/>
      <w:sz w:val="16"/>
      <w:szCs w:val="16"/>
      <w:lang w:eastAsia="en-US"/>
    </w:rPr>
  </w:style>
  <w:style w:type="paragraph" w:customStyle="1" w:styleId="4Bulletedcopyblue">
    <w:name w:val="4 Bulleted copy blue"/>
    <w:basedOn w:val="Normal"/>
    <w:qFormat/>
    <w:rsid w:val="00E24886"/>
    <w:pPr>
      <w:numPr>
        <w:numId w:val="18"/>
      </w:numPr>
      <w:spacing w:after="120"/>
    </w:pPr>
    <w:rPr>
      <w:rFonts w:ascii="Arial" w:eastAsia="MS Mincho" w:hAnsi="Arial" w:cs="Arial"/>
      <w:lang w:val="en-US"/>
    </w:rPr>
  </w:style>
  <w:style w:type="paragraph" w:styleId="NoSpacing">
    <w:name w:val="No Spacing"/>
    <w:uiPriority w:val="1"/>
    <w:qFormat/>
    <w:rsid w:val="00435F82"/>
    <w:rPr>
      <w:lang w:val="en-GB" w:eastAsia="en-US"/>
    </w:rPr>
  </w:style>
  <w:style w:type="character" w:styleId="UnresolvedMention">
    <w:name w:val="Unresolved Mention"/>
    <w:uiPriority w:val="99"/>
    <w:semiHidden/>
    <w:unhideWhenUsed/>
    <w:rsid w:val="00B6746E"/>
    <w:rPr>
      <w:color w:val="605E5C"/>
      <w:shd w:val="clear" w:color="auto" w:fill="E1DFDD"/>
    </w:rPr>
  </w:style>
  <w:style w:type="character" w:customStyle="1" w:styleId="BodyText3Char">
    <w:name w:val="Body Text 3 Char"/>
    <w:link w:val="BodyText3"/>
    <w:rsid w:val="004D7BAA"/>
    <w:rPr>
      <w:rFonts w:ascii="Calibri" w:hAnsi="Calibri"/>
      <w:i/>
      <w:lang w:eastAsia="en-US"/>
    </w:rPr>
  </w:style>
  <w:style w:type="paragraph" w:styleId="Header">
    <w:name w:val="header"/>
    <w:basedOn w:val="Normal"/>
    <w:link w:val="HeaderChar"/>
    <w:rsid w:val="00D02971"/>
    <w:pPr>
      <w:tabs>
        <w:tab w:val="center" w:pos="4513"/>
        <w:tab w:val="right" w:pos="9026"/>
      </w:tabs>
    </w:pPr>
  </w:style>
  <w:style w:type="character" w:customStyle="1" w:styleId="HeaderChar">
    <w:name w:val="Header Char"/>
    <w:basedOn w:val="DefaultParagraphFont"/>
    <w:link w:val="Header"/>
    <w:rsid w:val="00D0297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047333">
      <w:bodyDiv w:val="1"/>
      <w:marLeft w:val="0"/>
      <w:marRight w:val="0"/>
      <w:marTop w:val="0"/>
      <w:marBottom w:val="0"/>
      <w:divBdr>
        <w:top w:val="none" w:sz="0" w:space="0" w:color="auto"/>
        <w:left w:val="none" w:sz="0" w:space="0" w:color="auto"/>
        <w:bottom w:val="none" w:sz="0" w:space="0" w:color="auto"/>
        <w:right w:val="none" w:sz="0" w:space="0" w:color="auto"/>
      </w:divBdr>
      <w:divsChild>
        <w:div w:id="1443112126">
          <w:marLeft w:val="0"/>
          <w:marRight w:val="0"/>
          <w:marTop w:val="0"/>
          <w:marBottom w:val="0"/>
          <w:divBdr>
            <w:top w:val="none" w:sz="0" w:space="0" w:color="auto"/>
            <w:left w:val="none" w:sz="0" w:space="0" w:color="auto"/>
            <w:bottom w:val="none" w:sz="0" w:space="0" w:color="auto"/>
            <w:right w:val="none" w:sz="0" w:space="0" w:color="auto"/>
          </w:divBdr>
          <w:divsChild>
            <w:div w:id="1960061527">
              <w:marLeft w:val="0"/>
              <w:marRight w:val="0"/>
              <w:marTop w:val="0"/>
              <w:marBottom w:val="0"/>
              <w:divBdr>
                <w:top w:val="none" w:sz="0" w:space="0" w:color="E1E1E1"/>
                <w:left w:val="none" w:sz="0" w:space="0" w:color="E1E1E1"/>
                <w:bottom w:val="none" w:sz="0" w:space="0" w:color="E1E1E1"/>
                <w:right w:val="none" w:sz="0" w:space="0" w:color="E1E1E1"/>
              </w:divBdr>
              <w:divsChild>
                <w:div w:id="1579095001">
                  <w:marLeft w:val="0"/>
                  <w:marRight w:val="0"/>
                  <w:marTop w:val="0"/>
                  <w:marBottom w:val="0"/>
                  <w:divBdr>
                    <w:top w:val="none" w:sz="0" w:space="0" w:color="auto"/>
                    <w:left w:val="none" w:sz="0" w:space="0" w:color="auto"/>
                    <w:bottom w:val="none" w:sz="0" w:space="0" w:color="auto"/>
                    <w:right w:val="none" w:sz="0" w:space="0" w:color="auto"/>
                  </w:divBdr>
                  <w:divsChild>
                    <w:div w:id="1478112566">
                      <w:marLeft w:val="0"/>
                      <w:marRight w:val="0"/>
                      <w:marTop w:val="0"/>
                      <w:marBottom w:val="0"/>
                      <w:divBdr>
                        <w:top w:val="none" w:sz="0" w:space="0" w:color="auto"/>
                        <w:left w:val="none" w:sz="0" w:space="0" w:color="auto"/>
                        <w:bottom w:val="none" w:sz="0" w:space="0" w:color="auto"/>
                        <w:right w:val="none" w:sz="0" w:space="0" w:color="auto"/>
                      </w:divBdr>
                      <w:divsChild>
                        <w:div w:id="1260791563">
                          <w:marLeft w:val="0"/>
                          <w:marRight w:val="0"/>
                          <w:marTop w:val="0"/>
                          <w:marBottom w:val="0"/>
                          <w:divBdr>
                            <w:top w:val="none" w:sz="0" w:space="0" w:color="auto"/>
                            <w:left w:val="none" w:sz="0" w:space="0" w:color="auto"/>
                            <w:bottom w:val="none" w:sz="0" w:space="0" w:color="auto"/>
                            <w:right w:val="none" w:sz="0" w:space="0" w:color="auto"/>
                          </w:divBdr>
                          <w:divsChild>
                            <w:div w:id="1292637214">
                              <w:marLeft w:val="0"/>
                              <w:marRight w:val="0"/>
                              <w:marTop w:val="0"/>
                              <w:marBottom w:val="0"/>
                              <w:divBdr>
                                <w:top w:val="none" w:sz="0" w:space="0" w:color="auto"/>
                                <w:left w:val="none" w:sz="0" w:space="0" w:color="auto"/>
                                <w:bottom w:val="none" w:sz="0" w:space="0" w:color="auto"/>
                                <w:right w:val="none" w:sz="0" w:space="0" w:color="auto"/>
                              </w:divBdr>
                              <w:divsChild>
                                <w:div w:id="146216950">
                                  <w:marLeft w:val="0"/>
                                  <w:marRight w:val="0"/>
                                  <w:marTop w:val="0"/>
                                  <w:marBottom w:val="0"/>
                                  <w:divBdr>
                                    <w:top w:val="none" w:sz="0" w:space="0" w:color="auto"/>
                                    <w:left w:val="none" w:sz="0" w:space="0" w:color="auto"/>
                                    <w:bottom w:val="none" w:sz="0" w:space="0" w:color="auto"/>
                                    <w:right w:val="none" w:sz="0" w:space="0" w:color="auto"/>
                                  </w:divBdr>
                                  <w:divsChild>
                                    <w:div w:id="47672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401128">
      <w:bodyDiv w:val="1"/>
      <w:marLeft w:val="0"/>
      <w:marRight w:val="0"/>
      <w:marTop w:val="0"/>
      <w:marBottom w:val="0"/>
      <w:divBdr>
        <w:top w:val="none" w:sz="0" w:space="0" w:color="auto"/>
        <w:left w:val="none" w:sz="0" w:space="0" w:color="auto"/>
        <w:bottom w:val="none" w:sz="0" w:space="0" w:color="auto"/>
        <w:right w:val="none" w:sz="0" w:space="0" w:color="auto"/>
      </w:divBdr>
      <w:divsChild>
        <w:div w:id="1257328985">
          <w:marLeft w:val="0"/>
          <w:marRight w:val="0"/>
          <w:marTop w:val="0"/>
          <w:marBottom w:val="0"/>
          <w:divBdr>
            <w:top w:val="single" w:sz="2" w:space="0" w:color="D9D9E3"/>
            <w:left w:val="single" w:sz="2" w:space="0" w:color="D9D9E3"/>
            <w:bottom w:val="single" w:sz="2" w:space="0" w:color="D9D9E3"/>
            <w:right w:val="single" w:sz="2" w:space="0" w:color="D9D9E3"/>
          </w:divBdr>
          <w:divsChild>
            <w:div w:id="624428117">
              <w:marLeft w:val="0"/>
              <w:marRight w:val="0"/>
              <w:marTop w:val="0"/>
              <w:marBottom w:val="0"/>
              <w:divBdr>
                <w:top w:val="single" w:sz="2" w:space="0" w:color="D9D9E3"/>
                <w:left w:val="single" w:sz="2" w:space="0" w:color="D9D9E3"/>
                <w:bottom w:val="single" w:sz="2" w:space="0" w:color="D9D9E3"/>
                <w:right w:val="single" w:sz="2" w:space="0" w:color="D9D9E3"/>
              </w:divBdr>
              <w:divsChild>
                <w:div w:id="930164467">
                  <w:marLeft w:val="0"/>
                  <w:marRight w:val="0"/>
                  <w:marTop w:val="0"/>
                  <w:marBottom w:val="0"/>
                  <w:divBdr>
                    <w:top w:val="single" w:sz="2" w:space="0" w:color="D9D9E3"/>
                    <w:left w:val="single" w:sz="2" w:space="0" w:color="D9D9E3"/>
                    <w:bottom w:val="single" w:sz="2" w:space="0" w:color="D9D9E3"/>
                    <w:right w:val="single" w:sz="2" w:space="0" w:color="D9D9E3"/>
                  </w:divBdr>
                  <w:divsChild>
                    <w:div w:id="1087851263">
                      <w:marLeft w:val="0"/>
                      <w:marRight w:val="0"/>
                      <w:marTop w:val="0"/>
                      <w:marBottom w:val="0"/>
                      <w:divBdr>
                        <w:top w:val="single" w:sz="2" w:space="0" w:color="D9D9E3"/>
                        <w:left w:val="single" w:sz="2" w:space="0" w:color="D9D9E3"/>
                        <w:bottom w:val="single" w:sz="2" w:space="0" w:color="D9D9E3"/>
                        <w:right w:val="single" w:sz="2" w:space="0" w:color="D9D9E3"/>
                      </w:divBdr>
                      <w:divsChild>
                        <w:div w:id="1478841705">
                          <w:marLeft w:val="0"/>
                          <w:marRight w:val="0"/>
                          <w:marTop w:val="0"/>
                          <w:marBottom w:val="0"/>
                          <w:divBdr>
                            <w:top w:val="single" w:sz="2" w:space="0" w:color="auto"/>
                            <w:left w:val="single" w:sz="2" w:space="0" w:color="auto"/>
                            <w:bottom w:val="single" w:sz="6" w:space="0" w:color="auto"/>
                            <w:right w:val="single" w:sz="2" w:space="0" w:color="auto"/>
                          </w:divBdr>
                          <w:divsChild>
                            <w:div w:id="651103569">
                              <w:marLeft w:val="0"/>
                              <w:marRight w:val="0"/>
                              <w:marTop w:val="100"/>
                              <w:marBottom w:val="100"/>
                              <w:divBdr>
                                <w:top w:val="single" w:sz="2" w:space="0" w:color="D9D9E3"/>
                                <w:left w:val="single" w:sz="2" w:space="0" w:color="D9D9E3"/>
                                <w:bottom w:val="single" w:sz="2" w:space="0" w:color="D9D9E3"/>
                                <w:right w:val="single" w:sz="2" w:space="0" w:color="D9D9E3"/>
                              </w:divBdr>
                              <w:divsChild>
                                <w:div w:id="458958331">
                                  <w:marLeft w:val="0"/>
                                  <w:marRight w:val="0"/>
                                  <w:marTop w:val="0"/>
                                  <w:marBottom w:val="0"/>
                                  <w:divBdr>
                                    <w:top w:val="single" w:sz="2" w:space="0" w:color="D9D9E3"/>
                                    <w:left w:val="single" w:sz="2" w:space="0" w:color="D9D9E3"/>
                                    <w:bottom w:val="single" w:sz="2" w:space="0" w:color="D9D9E3"/>
                                    <w:right w:val="single" w:sz="2" w:space="0" w:color="D9D9E3"/>
                                  </w:divBdr>
                                  <w:divsChild>
                                    <w:div w:id="989138779">
                                      <w:marLeft w:val="0"/>
                                      <w:marRight w:val="0"/>
                                      <w:marTop w:val="0"/>
                                      <w:marBottom w:val="0"/>
                                      <w:divBdr>
                                        <w:top w:val="single" w:sz="2" w:space="0" w:color="D9D9E3"/>
                                        <w:left w:val="single" w:sz="2" w:space="0" w:color="D9D9E3"/>
                                        <w:bottom w:val="single" w:sz="2" w:space="0" w:color="D9D9E3"/>
                                        <w:right w:val="single" w:sz="2" w:space="0" w:color="D9D9E3"/>
                                      </w:divBdr>
                                      <w:divsChild>
                                        <w:div w:id="1006371254">
                                          <w:marLeft w:val="0"/>
                                          <w:marRight w:val="0"/>
                                          <w:marTop w:val="0"/>
                                          <w:marBottom w:val="0"/>
                                          <w:divBdr>
                                            <w:top w:val="single" w:sz="2" w:space="0" w:color="D9D9E3"/>
                                            <w:left w:val="single" w:sz="2" w:space="0" w:color="D9D9E3"/>
                                            <w:bottom w:val="single" w:sz="2" w:space="0" w:color="D9D9E3"/>
                                            <w:right w:val="single" w:sz="2" w:space="0" w:color="D9D9E3"/>
                                          </w:divBdr>
                                          <w:divsChild>
                                            <w:div w:id="2069454386">
                                              <w:marLeft w:val="0"/>
                                              <w:marRight w:val="0"/>
                                              <w:marTop w:val="0"/>
                                              <w:marBottom w:val="0"/>
                                              <w:divBdr>
                                                <w:top w:val="single" w:sz="2" w:space="0" w:color="D9D9E3"/>
                                                <w:left w:val="single" w:sz="2" w:space="0" w:color="D9D9E3"/>
                                                <w:bottom w:val="single" w:sz="2" w:space="0" w:color="D9D9E3"/>
                                                <w:right w:val="single" w:sz="2" w:space="0" w:color="D9D9E3"/>
                                              </w:divBdr>
                                              <w:divsChild>
                                                <w:div w:id="12963326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385373042">
          <w:marLeft w:val="0"/>
          <w:marRight w:val="0"/>
          <w:marTop w:val="0"/>
          <w:marBottom w:val="0"/>
          <w:divBdr>
            <w:top w:val="none" w:sz="0" w:space="0" w:color="auto"/>
            <w:left w:val="none" w:sz="0" w:space="0" w:color="auto"/>
            <w:bottom w:val="none" w:sz="0" w:space="0" w:color="auto"/>
            <w:right w:val="none" w:sz="0" w:space="0" w:color="auto"/>
          </w:divBdr>
        </w:div>
      </w:divsChild>
    </w:div>
    <w:div w:id="622466444">
      <w:bodyDiv w:val="1"/>
      <w:marLeft w:val="0"/>
      <w:marRight w:val="0"/>
      <w:marTop w:val="0"/>
      <w:marBottom w:val="0"/>
      <w:divBdr>
        <w:top w:val="none" w:sz="0" w:space="0" w:color="auto"/>
        <w:left w:val="none" w:sz="0" w:space="0" w:color="auto"/>
        <w:bottom w:val="none" w:sz="0" w:space="0" w:color="auto"/>
        <w:right w:val="none" w:sz="0" w:space="0" w:color="auto"/>
      </w:divBdr>
    </w:div>
    <w:div w:id="852190530">
      <w:bodyDiv w:val="1"/>
      <w:marLeft w:val="0"/>
      <w:marRight w:val="0"/>
      <w:marTop w:val="0"/>
      <w:marBottom w:val="0"/>
      <w:divBdr>
        <w:top w:val="none" w:sz="0" w:space="0" w:color="auto"/>
        <w:left w:val="none" w:sz="0" w:space="0" w:color="auto"/>
        <w:bottom w:val="none" w:sz="0" w:space="0" w:color="auto"/>
        <w:right w:val="none" w:sz="0" w:space="0" w:color="auto"/>
      </w:divBdr>
      <w:divsChild>
        <w:div w:id="659388669">
          <w:marLeft w:val="0"/>
          <w:marRight w:val="0"/>
          <w:marTop w:val="0"/>
          <w:marBottom w:val="0"/>
          <w:divBdr>
            <w:top w:val="none" w:sz="0" w:space="0" w:color="auto"/>
            <w:left w:val="none" w:sz="0" w:space="0" w:color="auto"/>
            <w:bottom w:val="none" w:sz="0" w:space="0" w:color="auto"/>
            <w:right w:val="none" w:sz="0" w:space="0" w:color="auto"/>
          </w:divBdr>
          <w:divsChild>
            <w:div w:id="153186546">
              <w:marLeft w:val="0"/>
              <w:marRight w:val="0"/>
              <w:marTop w:val="0"/>
              <w:marBottom w:val="0"/>
              <w:divBdr>
                <w:top w:val="none" w:sz="0" w:space="0" w:color="auto"/>
                <w:left w:val="none" w:sz="0" w:space="0" w:color="auto"/>
                <w:bottom w:val="none" w:sz="0" w:space="0" w:color="auto"/>
                <w:right w:val="none" w:sz="0" w:space="0" w:color="auto"/>
              </w:divBdr>
              <w:divsChild>
                <w:div w:id="2125346279">
                  <w:marLeft w:val="0"/>
                  <w:marRight w:val="0"/>
                  <w:marTop w:val="0"/>
                  <w:marBottom w:val="0"/>
                  <w:divBdr>
                    <w:top w:val="none" w:sz="0" w:space="0" w:color="auto"/>
                    <w:left w:val="none" w:sz="0" w:space="0" w:color="auto"/>
                    <w:bottom w:val="none" w:sz="0" w:space="0" w:color="auto"/>
                    <w:right w:val="none" w:sz="0" w:space="0" w:color="auto"/>
                  </w:divBdr>
                  <w:divsChild>
                    <w:div w:id="858814889">
                      <w:marLeft w:val="0"/>
                      <w:marRight w:val="0"/>
                      <w:marTop w:val="0"/>
                      <w:marBottom w:val="0"/>
                      <w:divBdr>
                        <w:top w:val="none" w:sz="0" w:space="0" w:color="auto"/>
                        <w:left w:val="none" w:sz="0" w:space="0" w:color="auto"/>
                        <w:bottom w:val="none" w:sz="0" w:space="0" w:color="auto"/>
                        <w:right w:val="none" w:sz="0" w:space="0" w:color="auto"/>
                      </w:divBdr>
                      <w:divsChild>
                        <w:div w:id="110633107">
                          <w:marLeft w:val="0"/>
                          <w:marRight w:val="0"/>
                          <w:marTop w:val="0"/>
                          <w:marBottom w:val="0"/>
                          <w:divBdr>
                            <w:top w:val="none" w:sz="0" w:space="0" w:color="auto"/>
                            <w:left w:val="none" w:sz="0" w:space="0" w:color="auto"/>
                            <w:bottom w:val="none" w:sz="0" w:space="0" w:color="auto"/>
                            <w:right w:val="none" w:sz="0" w:space="0" w:color="auto"/>
                          </w:divBdr>
                          <w:divsChild>
                            <w:div w:id="155893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652554">
      <w:bodyDiv w:val="1"/>
      <w:marLeft w:val="0"/>
      <w:marRight w:val="0"/>
      <w:marTop w:val="0"/>
      <w:marBottom w:val="0"/>
      <w:divBdr>
        <w:top w:val="none" w:sz="0" w:space="0" w:color="auto"/>
        <w:left w:val="none" w:sz="0" w:space="0" w:color="auto"/>
        <w:bottom w:val="none" w:sz="0" w:space="0" w:color="auto"/>
        <w:right w:val="none" w:sz="0" w:space="0" w:color="auto"/>
      </w:divBdr>
      <w:divsChild>
        <w:div w:id="2038312344">
          <w:marLeft w:val="0"/>
          <w:marRight w:val="0"/>
          <w:marTop w:val="0"/>
          <w:marBottom w:val="0"/>
          <w:divBdr>
            <w:top w:val="none" w:sz="0" w:space="0" w:color="auto"/>
            <w:left w:val="none" w:sz="0" w:space="0" w:color="auto"/>
            <w:bottom w:val="none" w:sz="0" w:space="0" w:color="auto"/>
            <w:right w:val="none" w:sz="0" w:space="0" w:color="auto"/>
          </w:divBdr>
          <w:divsChild>
            <w:div w:id="1426685654">
              <w:marLeft w:val="0"/>
              <w:marRight w:val="0"/>
              <w:marTop w:val="0"/>
              <w:marBottom w:val="0"/>
              <w:divBdr>
                <w:top w:val="none" w:sz="0" w:space="0" w:color="E1E1E1"/>
                <w:left w:val="none" w:sz="0" w:space="0" w:color="E1E1E1"/>
                <w:bottom w:val="none" w:sz="0" w:space="0" w:color="E1E1E1"/>
                <w:right w:val="none" w:sz="0" w:space="0" w:color="E1E1E1"/>
              </w:divBdr>
              <w:divsChild>
                <w:div w:id="625889298">
                  <w:marLeft w:val="0"/>
                  <w:marRight w:val="0"/>
                  <w:marTop w:val="0"/>
                  <w:marBottom w:val="0"/>
                  <w:divBdr>
                    <w:top w:val="none" w:sz="0" w:space="0" w:color="auto"/>
                    <w:left w:val="none" w:sz="0" w:space="0" w:color="auto"/>
                    <w:bottom w:val="none" w:sz="0" w:space="0" w:color="auto"/>
                    <w:right w:val="none" w:sz="0" w:space="0" w:color="auto"/>
                  </w:divBdr>
                  <w:divsChild>
                    <w:div w:id="1863856332">
                      <w:marLeft w:val="0"/>
                      <w:marRight w:val="0"/>
                      <w:marTop w:val="0"/>
                      <w:marBottom w:val="0"/>
                      <w:divBdr>
                        <w:top w:val="none" w:sz="0" w:space="0" w:color="auto"/>
                        <w:left w:val="none" w:sz="0" w:space="0" w:color="auto"/>
                        <w:bottom w:val="none" w:sz="0" w:space="0" w:color="auto"/>
                        <w:right w:val="none" w:sz="0" w:space="0" w:color="auto"/>
                      </w:divBdr>
                      <w:divsChild>
                        <w:div w:id="2097969564">
                          <w:marLeft w:val="0"/>
                          <w:marRight w:val="0"/>
                          <w:marTop w:val="0"/>
                          <w:marBottom w:val="0"/>
                          <w:divBdr>
                            <w:top w:val="none" w:sz="0" w:space="0" w:color="auto"/>
                            <w:left w:val="none" w:sz="0" w:space="0" w:color="auto"/>
                            <w:bottom w:val="none" w:sz="0" w:space="0" w:color="auto"/>
                            <w:right w:val="none" w:sz="0" w:space="0" w:color="auto"/>
                          </w:divBdr>
                          <w:divsChild>
                            <w:div w:id="847642907">
                              <w:marLeft w:val="0"/>
                              <w:marRight w:val="0"/>
                              <w:marTop w:val="0"/>
                              <w:marBottom w:val="0"/>
                              <w:divBdr>
                                <w:top w:val="none" w:sz="0" w:space="0" w:color="auto"/>
                                <w:left w:val="none" w:sz="0" w:space="0" w:color="auto"/>
                                <w:bottom w:val="none" w:sz="0" w:space="0" w:color="auto"/>
                                <w:right w:val="none" w:sz="0" w:space="0" w:color="auto"/>
                              </w:divBdr>
                              <w:divsChild>
                                <w:div w:id="502403004">
                                  <w:marLeft w:val="0"/>
                                  <w:marRight w:val="0"/>
                                  <w:marTop w:val="0"/>
                                  <w:marBottom w:val="0"/>
                                  <w:divBdr>
                                    <w:top w:val="none" w:sz="0" w:space="0" w:color="auto"/>
                                    <w:left w:val="none" w:sz="0" w:space="0" w:color="auto"/>
                                    <w:bottom w:val="none" w:sz="0" w:space="0" w:color="auto"/>
                                    <w:right w:val="none" w:sz="0" w:space="0" w:color="auto"/>
                                  </w:divBdr>
                                  <w:divsChild>
                                    <w:div w:id="139342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850764">
      <w:bodyDiv w:val="1"/>
      <w:marLeft w:val="0"/>
      <w:marRight w:val="0"/>
      <w:marTop w:val="0"/>
      <w:marBottom w:val="0"/>
      <w:divBdr>
        <w:top w:val="none" w:sz="0" w:space="0" w:color="auto"/>
        <w:left w:val="none" w:sz="0" w:space="0" w:color="auto"/>
        <w:bottom w:val="none" w:sz="0" w:space="0" w:color="auto"/>
        <w:right w:val="none" w:sz="0" w:space="0" w:color="auto"/>
      </w:divBdr>
    </w:div>
    <w:div w:id="1197045772">
      <w:bodyDiv w:val="1"/>
      <w:marLeft w:val="0"/>
      <w:marRight w:val="0"/>
      <w:marTop w:val="0"/>
      <w:marBottom w:val="0"/>
      <w:divBdr>
        <w:top w:val="none" w:sz="0" w:space="0" w:color="auto"/>
        <w:left w:val="none" w:sz="0" w:space="0" w:color="auto"/>
        <w:bottom w:val="none" w:sz="0" w:space="0" w:color="auto"/>
        <w:right w:val="none" w:sz="0" w:space="0" w:color="auto"/>
      </w:divBdr>
      <w:divsChild>
        <w:div w:id="1665236132">
          <w:marLeft w:val="0"/>
          <w:marRight w:val="0"/>
          <w:marTop w:val="0"/>
          <w:marBottom w:val="0"/>
          <w:divBdr>
            <w:top w:val="none" w:sz="0" w:space="0" w:color="auto"/>
            <w:left w:val="none" w:sz="0" w:space="0" w:color="auto"/>
            <w:bottom w:val="none" w:sz="0" w:space="0" w:color="auto"/>
            <w:right w:val="none" w:sz="0" w:space="0" w:color="auto"/>
          </w:divBdr>
          <w:divsChild>
            <w:div w:id="2104300151">
              <w:marLeft w:val="0"/>
              <w:marRight w:val="0"/>
              <w:marTop w:val="0"/>
              <w:marBottom w:val="0"/>
              <w:divBdr>
                <w:top w:val="none" w:sz="0" w:space="0" w:color="auto"/>
                <w:left w:val="none" w:sz="0" w:space="0" w:color="auto"/>
                <w:bottom w:val="none" w:sz="0" w:space="0" w:color="auto"/>
                <w:right w:val="none" w:sz="0" w:space="0" w:color="auto"/>
              </w:divBdr>
              <w:divsChild>
                <w:div w:id="2012293336">
                  <w:marLeft w:val="0"/>
                  <w:marRight w:val="0"/>
                  <w:marTop w:val="0"/>
                  <w:marBottom w:val="0"/>
                  <w:divBdr>
                    <w:top w:val="none" w:sz="0" w:space="0" w:color="auto"/>
                    <w:left w:val="none" w:sz="0" w:space="0" w:color="auto"/>
                    <w:bottom w:val="none" w:sz="0" w:space="0" w:color="auto"/>
                    <w:right w:val="none" w:sz="0" w:space="0" w:color="auto"/>
                  </w:divBdr>
                  <w:divsChild>
                    <w:div w:id="719093131">
                      <w:marLeft w:val="0"/>
                      <w:marRight w:val="0"/>
                      <w:marTop w:val="0"/>
                      <w:marBottom w:val="0"/>
                      <w:divBdr>
                        <w:top w:val="none" w:sz="0" w:space="0" w:color="auto"/>
                        <w:left w:val="none" w:sz="0" w:space="0" w:color="auto"/>
                        <w:bottom w:val="none" w:sz="0" w:space="0" w:color="auto"/>
                        <w:right w:val="none" w:sz="0" w:space="0" w:color="auto"/>
                      </w:divBdr>
                      <w:divsChild>
                        <w:div w:id="651370673">
                          <w:marLeft w:val="0"/>
                          <w:marRight w:val="0"/>
                          <w:marTop w:val="0"/>
                          <w:marBottom w:val="0"/>
                          <w:divBdr>
                            <w:top w:val="none" w:sz="0" w:space="0" w:color="auto"/>
                            <w:left w:val="none" w:sz="0" w:space="0" w:color="auto"/>
                            <w:bottom w:val="none" w:sz="0" w:space="0" w:color="auto"/>
                            <w:right w:val="none" w:sz="0" w:space="0" w:color="auto"/>
                          </w:divBdr>
                          <w:divsChild>
                            <w:div w:id="37238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876375">
      <w:bodyDiv w:val="1"/>
      <w:marLeft w:val="0"/>
      <w:marRight w:val="0"/>
      <w:marTop w:val="0"/>
      <w:marBottom w:val="0"/>
      <w:divBdr>
        <w:top w:val="none" w:sz="0" w:space="0" w:color="auto"/>
        <w:left w:val="none" w:sz="0" w:space="0" w:color="auto"/>
        <w:bottom w:val="none" w:sz="0" w:space="0" w:color="auto"/>
        <w:right w:val="none" w:sz="0" w:space="0" w:color="auto"/>
      </w:divBdr>
      <w:divsChild>
        <w:div w:id="1279799669">
          <w:marLeft w:val="0"/>
          <w:marRight w:val="0"/>
          <w:marTop w:val="0"/>
          <w:marBottom w:val="0"/>
          <w:divBdr>
            <w:top w:val="none" w:sz="0" w:space="0" w:color="auto"/>
            <w:left w:val="none" w:sz="0" w:space="0" w:color="auto"/>
            <w:bottom w:val="none" w:sz="0" w:space="0" w:color="auto"/>
            <w:right w:val="none" w:sz="0" w:space="0" w:color="auto"/>
          </w:divBdr>
          <w:divsChild>
            <w:div w:id="1440762807">
              <w:marLeft w:val="0"/>
              <w:marRight w:val="0"/>
              <w:marTop w:val="0"/>
              <w:marBottom w:val="0"/>
              <w:divBdr>
                <w:top w:val="none" w:sz="0" w:space="0" w:color="E1E1E1"/>
                <w:left w:val="none" w:sz="0" w:space="0" w:color="E1E1E1"/>
                <w:bottom w:val="none" w:sz="0" w:space="0" w:color="E1E1E1"/>
                <w:right w:val="none" w:sz="0" w:space="0" w:color="E1E1E1"/>
              </w:divBdr>
              <w:divsChild>
                <w:div w:id="1616328777">
                  <w:marLeft w:val="0"/>
                  <w:marRight w:val="0"/>
                  <w:marTop w:val="0"/>
                  <w:marBottom w:val="0"/>
                  <w:divBdr>
                    <w:top w:val="none" w:sz="0" w:space="0" w:color="auto"/>
                    <w:left w:val="none" w:sz="0" w:space="0" w:color="auto"/>
                    <w:bottom w:val="none" w:sz="0" w:space="0" w:color="auto"/>
                    <w:right w:val="none" w:sz="0" w:space="0" w:color="auto"/>
                  </w:divBdr>
                  <w:divsChild>
                    <w:div w:id="928468550">
                      <w:marLeft w:val="0"/>
                      <w:marRight w:val="0"/>
                      <w:marTop w:val="0"/>
                      <w:marBottom w:val="0"/>
                      <w:divBdr>
                        <w:top w:val="none" w:sz="0" w:space="0" w:color="auto"/>
                        <w:left w:val="none" w:sz="0" w:space="0" w:color="auto"/>
                        <w:bottom w:val="none" w:sz="0" w:space="0" w:color="auto"/>
                        <w:right w:val="none" w:sz="0" w:space="0" w:color="auto"/>
                      </w:divBdr>
                      <w:divsChild>
                        <w:div w:id="1408918740">
                          <w:marLeft w:val="0"/>
                          <w:marRight w:val="0"/>
                          <w:marTop w:val="0"/>
                          <w:marBottom w:val="0"/>
                          <w:divBdr>
                            <w:top w:val="none" w:sz="0" w:space="0" w:color="auto"/>
                            <w:left w:val="none" w:sz="0" w:space="0" w:color="auto"/>
                            <w:bottom w:val="none" w:sz="0" w:space="0" w:color="auto"/>
                            <w:right w:val="none" w:sz="0" w:space="0" w:color="auto"/>
                          </w:divBdr>
                          <w:divsChild>
                            <w:div w:id="1769035210">
                              <w:marLeft w:val="0"/>
                              <w:marRight w:val="0"/>
                              <w:marTop w:val="0"/>
                              <w:marBottom w:val="0"/>
                              <w:divBdr>
                                <w:top w:val="none" w:sz="0" w:space="0" w:color="auto"/>
                                <w:left w:val="none" w:sz="0" w:space="0" w:color="auto"/>
                                <w:bottom w:val="none" w:sz="0" w:space="0" w:color="auto"/>
                                <w:right w:val="none" w:sz="0" w:space="0" w:color="auto"/>
                              </w:divBdr>
                              <w:divsChild>
                                <w:div w:id="1450927360">
                                  <w:marLeft w:val="0"/>
                                  <w:marRight w:val="0"/>
                                  <w:marTop w:val="0"/>
                                  <w:marBottom w:val="0"/>
                                  <w:divBdr>
                                    <w:top w:val="none" w:sz="0" w:space="0" w:color="auto"/>
                                    <w:left w:val="none" w:sz="0" w:space="0" w:color="auto"/>
                                    <w:bottom w:val="none" w:sz="0" w:space="0" w:color="auto"/>
                                    <w:right w:val="none" w:sz="0" w:space="0" w:color="auto"/>
                                  </w:divBdr>
                                  <w:divsChild>
                                    <w:div w:id="203334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181679">
      <w:bodyDiv w:val="1"/>
      <w:marLeft w:val="0"/>
      <w:marRight w:val="0"/>
      <w:marTop w:val="0"/>
      <w:marBottom w:val="0"/>
      <w:divBdr>
        <w:top w:val="none" w:sz="0" w:space="0" w:color="auto"/>
        <w:left w:val="none" w:sz="0" w:space="0" w:color="auto"/>
        <w:bottom w:val="none" w:sz="0" w:space="0" w:color="auto"/>
        <w:right w:val="none" w:sz="0" w:space="0" w:color="auto"/>
      </w:divBdr>
      <w:divsChild>
        <w:div w:id="1107000091">
          <w:marLeft w:val="0"/>
          <w:marRight w:val="0"/>
          <w:marTop w:val="0"/>
          <w:marBottom w:val="0"/>
          <w:divBdr>
            <w:top w:val="none" w:sz="0" w:space="0" w:color="auto"/>
            <w:left w:val="none" w:sz="0" w:space="0" w:color="auto"/>
            <w:bottom w:val="none" w:sz="0" w:space="0" w:color="auto"/>
            <w:right w:val="none" w:sz="0" w:space="0" w:color="auto"/>
          </w:divBdr>
          <w:divsChild>
            <w:div w:id="1413896013">
              <w:marLeft w:val="0"/>
              <w:marRight w:val="0"/>
              <w:marTop w:val="0"/>
              <w:marBottom w:val="0"/>
              <w:divBdr>
                <w:top w:val="none" w:sz="0" w:space="0" w:color="E1E1E1"/>
                <w:left w:val="none" w:sz="0" w:space="0" w:color="E1E1E1"/>
                <w:bottom w:val="none" w:sz="0" w:space="0" w:color="E1E1E1"/>
                <w:right w:val="none" w:sz="0" w:space="0" w:color="E1E1E1"/>
              </w:divBdr>
              <w:divsChild>
                <w:div w:id="737897448">
                  <w:marLeft w:val="0"/>
                  <w:marRight w:val="0"/>
                  <w:marTop w:val="0"/>
                  <w:marBottom w:val="0"/>
                  <w:divBdr>
                    <w:top w:val="none" w:sz="0" w:space="0" w:color="auto"/>
                    <w:left w:val="none" w:sz="0" w:space="0" w:color="auto"/>
                    <w:bottom w:val="none" w:sz="0" w:space="0" w:color="auto"/>
                    <w:right w:val="none" w:sz="0" w:space="0" w:color="auto"/>
                  </w:divBdr>
                  <w:divsChild>
                    <w:div w:id="129982268">
                      <w:marLeft w:val="0"/>
                      <w:marRight w:val="0"/>
                      <w:marTop w:val="0"/>
                      <w:marBottom w:val="0"/>
                      <w:divBdr>
                        <w:top w:val="none" w:sz="0" w:space="0" w:color="auto"/>
                        <w:left w:val="none" w:sz="0" w:space="0" w:color="auto"/>
                        <w:bottom w:val="none" w:sz="0" w:space="0" w:color="auto"/>
                        <w:right w:val="none" w:sz="0" w:space="0" w:color="auto"/>
                      </w:divBdr>
                      <w:divsChild>
                        <w:div w:id="1669215156">
                          <w:marLeft w:val="0"/>
                          <w:marRight w:val="0"/>
                          <w:marTop w:val="0"/>
                          <w:marBottom w:val="0"/>
                          <w:divBdr>
                            <w:top w:val="none" w:sz="0" w:space="0" w:color="auto"/>
                            <w:left w:val="none" w:sz="0" w:space="0" w:color="auto"/>
                            <w:bottom w:val="none" w:sz="0" w:space="0" w:color="auto"/>
                            <w:right w:val="none" w:sz="0" w:space="0" w:color="auto"/>
                          </w:divBdr>
                          <w:divsChild>
                            <w:div w:id="175727529">
                              <w:marLeft w:val="0"/>
                              <w:marRight w:val="0"/>
                              <w:marTop w:val="0"/>
                              <w:marBottom w:val="0"/>
                              <w:divBdr>
                                <w:top w:val="none" w:sz="0" w:space="0" w:color="auto"/>
                                <w:left w:val="none" w:sz="0" w:space="0" w:color="auto"/>
                                <w:bottom w:val="none" w:sz="0" w:space="0" w:color="auto"/>
                                <w:right w:val="none" w:sz="0" w:space="0" w:color="auto"/>
                              </w:divBdr>
                              <w:divsChild>
                                <w:div w:id="1681396804">
                                  <w:marLeft w:val="0"/>
                                  <w:marRight w:val="0"/>
                                  <w:marTop w:val="0"/>
                                  <w:marBottom w:val="0"/>
                                  <w:divBdr>
                                    <w:top w:val="none" w:sz="0" w:space="0" w:color="auto"/>
                                    <w:left w:val="none" w:sz="0" w:space="0" w:color="auto"/>
                                    <w:bottom w:val="none" w:sz="0" w:space="0" w:color="auto"/>
                                    <w:right w:val="none" w:sz="0" w:space="0" w:color="auto"/>
                                  </w:divBdr>
                                  <w:divsChild>
                                    <w:div w:id="79915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295954">
      <w:bodyDiv w:val="1"/>
      <w:marLeft w:val="0"/>
      <w:marRight w:val="0"/>
      <w:marTop w:val="0"/>
      <w:marBottom w:val="0"/>
      <w:divBdr>
        <w:top w:val="none" w:sz="0" w:space="0" w:color="auto"/>
        <w:left w:val="none" w:sz="0" w:space="0" w:color="auto"/>
        <w:bottom w:val="none" w:sz="0" w:space="0" w:color="auto"/>
        <w:right w:val="none" w:sz="0" w:space="0" w:color="auto"/>
      </w:divBdr>
      <w:divsChild>
        <w:div w:id="19012339">
          <w:marLeft w:val="0"/>
          <w:marRight w:val="0"/>
          <w:marTop w:val="0"/>
          <w:marBottom w:val="0"/>
          <w:divBdr>
            <w:top w:val="none" w:sz="0" w:space="0" w:color="auto"/>
            <w:left w:val="none" w:sz="0" w:space="0" w:color="auto"/>
            <w:bottom w:val="none" w:sz="0" w:space="0" w:color="auto"/>
            <w:right w:val="none" w:sz="0" w:space="0" w:color="auto"/>
          </w:divBdr>
        </w:div>
        <w:div w:id="841117297">
          <w:marLeft w:val="0"/>
          <w:marRight w:val="0"/>
          <w:marTop w:val="0"/>
          <w:marBottom w:val="0"/>
          <w:divBdr>
            <w:top w:val="none" w:sz="0" w:space="0" w:color="auto"/>
            <w:left w:val="none" w:sz="0" w:space="0" w:color="auto"/>
            <w:bottom w:val="none" w:sz="0" w:space="0" w:color="auto"/>
            <w:right w:val="none" w:sz="0" w:space="0" w:color="auto"/>
          </w:divBdr>
        </w:div>
      </w:divsChild>
    </w:div>
    <w:div w:id="1810512954">
      <w:bodyDiv w:val="1"/>
      <w:marLeft w:val="0"/>
      <w:marRight w:val="0"/>
      <w:marTop w:val="0"/>
      <w:marBottom w:val="0"/>
      <w:divBdr>
        <w:top w:val="none" w:sz="0" w:space="0" w:color="auto"/>
        <w:left w:val="none" w:sz="0" w:space="0" w:color="auto"/>
        <w:bottom w:val="none" w:sz="0" w:space="0" w:color="auto"/>
        <w:right w:val="none" w:sz="0" w:space="0" w:color="auto"/>
      </w:divBdr>
    </w:div>
    <w:div w:id="1838106986">
      <w:bodyDiv w:val="1"/>
      <w:marLeft w:val="0"/>
      <w:marRight w:val="0"/>
      <w:marTop w:val="0"/>
      <w:marBottom w:val="0"/>
      <w:divBdr>
        <w:top w:val="none" w:sz="0" w:space="0" w:color="auto"/>
        <w:left w:val="none" w:sz="0" w:space="0" w:color="auto"/>
        <w:bottom w:val="none" w:sz="0" w:space="0" w:color="auto"/>
        <w:right w:val="none" w:sz="0" w:space="0" w:color="auto"/>
      </w:divBdr>
      <w:divsChild>
        <w:div w:id="264118410">
          <w:marLeft w:val="0"/>
          <w:marRight w:val="0"/>
          <w:marTop w:val="0"/>
          <w:marBottom w:val="0"/>
          <w:divBdr>
            <w:top w:val="none" w:sz="0" w:space="0" w:color="auto"/>
            <w:left w:val="none" w:sz="0" w:space="0" w:color="auto"/>
            <w:bottom w:val="none" w:sz="0" w:space="0" w:color="auto"/>
            <w:right w:val="none" w:sz="0" w:space="0" w:color="auto"/>
          </w:divBdr>
          <w:divsChild>
            <w:div w:id="1369452908">
              <w:marLeft w:val="0"/>
              <w:marRight w:val="0"/>
              <w:marTop w:val="0"/>
              <w:marBottom w:val="0"/>
              <w:divBdr>
                <w:top w:val="none" w:sz="0" w:space="0" w:color="auto"/>
                <w:left w:val="none" w:sz="0" w:space="0" w:color="auto"/>
                <w:bottom w:val="none" w:sz="0" w:space="0" w:color="auto"/>
                <w:right w:val="none" w:sz="0" w:space="0" w:color="auto"/>
              </w:divBdr>
              <w:divsChild>
                <w:div w:id="1670710721">
                  <w:marLeft w:val="0"/>
                  <w:marRight w:val="0"/>
                  <w:marTop w:val="0"/>
                  <w:marBottom w:val="0"/>
                  <w:divBdr>
                    <w:top w:val="none" w:sz="0" w:space="0" w:color="auto"/>
                    <w:left w:val="none" w:sz="0" w:space="0" w:color="auto"/>
                    <w:bottom w:val="none" w:sz="0" w:space="0" w:color="auto"/>
                    <w:right w:val="none" w:sz="0" w:space="0" w:color="auto"/>
                  </w:divBdr>
                  <w:divsChild>
                    <w:div w:id="982122695">
                      <w:marLeft w:val="0"/>
                      <w:marRight w:val="0"/>
                      <w:marTop w:val="0"/>
                      <w:marBottom w:val="0"/>
                      <w:divBdr>
                        <w:top w:val="none" w:sz="0" w:space="0" w:color="auto"/>
                        <w:left w:val="none" w:sz="0" w:space="0" w:color="auto"/>
                        <w:bottom w:val="none" w:sz="0" w:space="0" w:color="auto"/>
                        <w:right w:val="none" w:sz="0" w:space="0" w:color="auto"/>
                      </w:divBdr>
                      <w:divsChild>
                        <w:div w:id="407002310">
                          <w:marLeft w:val="0"/>
                          <w:marRight w:val="0"/>
                          <w:marTop w:val="0"/>
                          <w:marBottom w:val="0"/>
                          <w:divBdr>
                            <w:top w:val="none" w:sz="0" w:space="0" w:color="auto"/>
                            <w:left w:val="none" w:sz="0" w:space="0" w:color="auto"/>
                            <w:bottom w:val="none" w:sz="0" w:space="0" w:color="auto"/>
                            <w:right w:val="none" w:sz="0" w:space="0" w:color="auto"/>
                          </w:divBdr>
                          <w:divsChild>
                            <w:div w:id="1426029277">
                              <w:marLeft w:val="0"/>
                              <w:marRight w:val="0"/>
                              <w:marTop w:val="0"/>
                              <w:marBottom w:val="0"/>
                              <w:divBdr>
                                <w:top w:val="single" w:sz="6" w:space="0" w:color="auto"/>
                                <w:left w:val="single" w:sz="6" w:space="0" w:color="auto"/>
                                <w:bottom w:val="single" w:sz="6" w:space="0" w:color="auto"/>
                                <w:right w:val="single" w:sz="6" w:space="0" w:color="auto"/>
                              </w:divBdr>
                              <w:divsChild>
                                <w:div w:id="981497409">
                                  <w:marLeft w:val="0"/>
                                  <w:marRight w:val="195"/>
                                  <w:marTop w:val="0"/>
                                  <w:marBottom w:val="0"/>
                                  <w:divBdr>
                                    <w:top w:val="none" w:sz="0" w:space="0" w:color="auto"/>
                                    <w:left w:val="none" w:sz="0" w:space="0" w:color="auto"/>
                                    <w:bottom w:val="none" w:sz="0" w:space="0" w:color="auto"/>
                                    <w:right w:val="none" w:sz="0" w:space="0" w:color="auto"/>
                                  </w:divBdr>
                                  <w:divsChild>
                                    <w:div w:id="1822305468">
                                      <w:marLeft w:val="0"/>
                                      <w:marRight w:val="0"/>
                                      <w:marTop w:val="0"/>
                                      <w:marBottom w:val="0"/>
                                      <w:divBdr>
                                        <w:top w:val="none" w:sz="0" w:space="0" w:color="auto"/>
                                        <w:left w:val="none" w:sz="0" w:space="0" w:color="auto"/>
                                        <w:bottom w:val="none" w:sz="0" w:space="0" w:color="auto"/>
                                        <w:right w:val="none" w:sz="0" w:space="0" w:color="auto"/>
                                      </w:divBdr>
                                      <w:divsChild>
                                        <w:div w:id="1662932060">
                                          <w:marLeft w:val="0"/>
                                          <w:marRight w:val="195"/>
                                          <w:marTop w:val="0"/>
                                          <w:marBottom w:val="0"/>
                                          <w:divBdr>
                                            <w:top w:val="none" w:sz="0" w:space="0" w:color="auto"/>
                                            <w:left w:val="none" w:sz="0" w:space="0" w:color="auto"/>
                                            <w:bottom w:val="none" w:sz="0" w:space="0" w:color="auto"/>
                                            <w:right w:val="none" w:sz="0" w:space="0" w:color="auto"/>
                                          </w:divBdr>
                                          <w:divsChild>
                                            <w:div w:id="1204445216">
                                              <w:marLeft w:val="0"/>
                                              <w:marRight w:val="0"/>
                                              <w:marTop w:val="0"/>
                                              <w:marBottom w:val="0"/>
                                              <w:divBdr>
                                                <w:top w:val="none" w:sz="0" w:space="0" w:color="auto"/>
                                                <w:left w:val="none" w:sz="0" w:space="0" w:color="auto"/>
                                                <w:bottom w:val="none" w:sz="0" w:space="0" w:color="auto"/>
                                                <w:right w:val="none" w:sz="0" w:space="0" w:color="auto"/>
                                              </w:divBdr>
                                              <w:divsChild>
                                                <w:div w:id="564534603">
                                                  <w:marLeft w:val="0"/>
                                                  <w:marRight w:val="0"/>
                                                  <w:marTop w:val="0"/>
                                                  <w:marBottom w:val="0"/>
                                                  <w:divBdr>
                                                    <w:top w:val="none" w:sz="0" w:space="0" w:color="auto"/>
                                                    <w:left w:val="none" w:sz="0" w:space="0" w:color="auto"/>
                                                    <w:bottom w:val="none" w:sz="0" w:space="0" w:color="auto"/>
                                                    <w:right w:val="none" w:sz="0" w:space="0" w:color="auto"/>
                                                  </w:divBdr>
                                                  <w:divsChild>
                                                    <w:div w:id="805322180">
                                                      <w:marLeft w:val="0"/>
                                                      <w:marRight w:val="0"/>
                                                      <w:marTop w:val="0"/>
                                                      <w:marBottom w:val="0"/>
                                                      <w:divBdr>
                                                        <w:top w:val="none" w:sz="0" w:space="0" w:color="auto"/>
                                                        <w:left w:val="none" w:sz="0" w:space="0" w:color="auto"/>
                                                        <w:bottom w:val="none" w:sz="0" w:space="0" w:color="auto"/>
                                                        <w:right w:val="none" w:sz="0" w:space="0" w:color="auto"/>
                                                      </w:divBdr>
                                                      <w:divsChild>
                                                        <w:div w:id="394011328">
                                                          <w:marLeft w:val="0"/>
                                                          <w:marRight w:val="0"/>
                                                          <w:marTop w:val="0"/>
                                                          <w:marBottom w:val="0"/>
                                                          <w:divBdr>
                                                            <w:top w:val="none" w:sz="0" w:space="0" w:color="auto"/>
                                                            <w:left w:val="none" w:sz="0" w:space="0" w:color="auto"/>
                                                            <w:bottom w:val="none" w:sz="0" w:space="0" w:color="auto"/>
                                                            <w:right w:val="none" w:sz="0" w:space="0" w:color="auto"/>
                                                          </w:divBdr>
                                                          <w:divsChild>
                                                            <w:div w:id="482040986">
                                                              <w:marLeft w:val="0"/>
                                                              <w:marRight w:val="0"/>
                                                              <w:marTop w:val="0"/>
                                                              <w:marBottom w:val="0"/>
                                                              <w:divBdr>
                                                                <w:top w:val="none" w:sz="0" w:space="0" w:color="auto"/>
                                                                <w:left w:val="none" w:sz="0" w:space="0" w:color="auto"/>
                                                                <w:bottom w:val="none" w:sz="0" w:space="0" w:color="auto"/>
                                                                <w:right w:val="none" w:sz="0" w:space="0" w:color="auto"/>
                                                              </w:divBdr>
                                                              <w:divsChild>
                                                                <w:div w:id="653072990">
                                                                  <w:marLeft w:val="405"/>
                                                                  <w:marRight w:val="0"/>
                                                                  <w:marTop w:val="0"/>
                                                                  <w:marBottom w:val="0"/>
                                                                  <w:divBdr>
                                                                    <w:top w:val="none" w:sz="0" w:space="0" w:color="auto"/>
                                                                    <w:left w:val="none" w:sz="0" w:space="0" w:color="auto"/>
                                                                    <w:bottom w:val="none" w:sz="0" w:space="0" w:color="auto"/>
                                                                    <w:right w:val="none" w:sz="0" w:space="0" w:color="auto"/>
                                                                  </w:divBdr>
                                                                  <w:divsChild>
                                                                    <w:div w:id="1056121492">
                                                                      <w:marLeft w:val="0"/>
                                                                      <w:marRight w:val="0"/>
                                                                      <w:marTop w:val="0"/>
                                                                      <w:marBottom w:val="0"/>
                                                                      <w:divBdr>
                                                                        <w:top w:val="none" w:sz="0" w:space="0" w:color="auto"/>
                                                                        <w:left w:val="none" w:sz="0" w:space="0" w:color="auto"/>
                                                                        <w:bottom w:val="none" w:sz="0" w:space="0" w:color="auto"/>
                                                                        <w:right w:val="none" w:sz="0" w:space="0" w:color="auto"/>
                                                                      </w:divBdr>
                                                                      <w:divsChild>
                                                                        <w:div w:id="1520000442">
                                                                          <w:marLeft w:val="0"/>
                                                                          <w:marRight w:val="0"/>
                                                                          <w:marTop w:val="0"/>
                                                                          <w:marBottom w:val="0"/>
                                                                          <w:divBdr>
                                                                            <w:top w:val="none" w:sz="0" w:space="0" w:color="auto"/>
                                                                            <w:left w:val="none" w:sz="0" w:space="0" w:color="auto"/>
                                                                            <w:bottom w:val="none" w:sz="0" w:space="0" w:color="auto"/>
                                                                            <w:right w:val="none" w:sz="0" w:space="0" w:color="auto"/>
                                                                          </w:divBdr>
                                                                          <w:divsChild>
                                                                            <w:div w:id="2146391819">
                                                                              <w:marLeft w:val="0"/>
                                                                              <w:marRight w:val="0"/>
                                                                              <w:marTop w:val="0"/>
                                                                              <w:marBottom w:val="0"/>
                                                                              <w:divBdr>
                                                                                <w:top w:val="none" w:sz="0" w:space="0" w:color="auto"/>
                                                                                <w:left w:val="none" w:sz="0" w:space="0" w:color="auto"/>
                                                                                <w:bottom w:val="none" w:sz="0" w:space="0" w:color="auto"/>
                                                                                <w:right w:val="none" w:sz="0" w:space="0" w:color="auto"/>
                                                                              </w:divBdr>
                                                                              <w:divsChild>
                                                                                <w:div w:id="306129579">
                                                                                  <w:marLeft w:val="0"/>
                                                                                  <w:marRight w:val="0"/>
                                                                                  <w:marTop w:val="0"/>
                                                                                  <w:marBottom w:val="0"/>
                                                                                  <w:divBdr>
                                                                                    <w:top w:val="none" w:sz="0" w:space="0" w:color="auto"/>
                                                                                    <w:left w:val="none" w:sz="0" w:space="0" w:color="auto"/>
                                                                                    <w:bottom w:val="none" w:sz="0" w:space="0" w:color="auto"/>
                                                                                    <w:right w:val="none" w:sz="0" w:space="0" w:color="auto"/>
                                                                                  </w:divBdr>
                                                                                  <w:divsChild>
                                                                                    <w:div w:id="1195464127">
                                                                                      <w:marLeft w:val="0"/>
                                                                                      <w:marRight w:val="0"/>
                                                                                      <w:marTop w:val="0"/>
                                                                                      <w:marBottom w:val="0"/>
                                                                                      <w:divBdr>
                                                                                        <w:top w:val="none" w:sz="0" w:space="0" w:color="auto"/>
                                                                                        <w:left w:val="none" w:sz="0" w:space="0" w:color="auto"/>
                                                                                        <w:bottom w:val="none" w:sz="0" w:space="0" w:color="auto"/>
                                                                                        <w:right w:val="none" w:sz="0" w:space="0" w:color="auto"/>
                                                                                      </w:divBdr>
                                                                                      <w:divsChild>
                                                                                        <w:div w:id="2138601599">
                                                                                          <w:marLeft w:val="0"/>
                                                                                          <w:marRight w:val="0"/>
                                                                                          <w:marTop w:val="0"/>
                                                                                          <w:marBottom w:val="0"/>
                                                                                          <w:divBdr>
                                                                                            <w:top w:val="none" w:sz="0" w:space="0" w:color="auto"/>
                                                                                            <w:left w:val="none" w:sz="0" w:space="0" w:color="auto"/>
                                                                                            <w:bottom w:val="none" w:sz="0" w:space="0" w:color="auto"/>
                                                                                            <w:right w:val="none" w:sz="0" w:space="0" w:color="auto"/>
                                                                                          </w:divBdr>
                                                                                          <w:divsChild>
                                                                                            <w:div w:id="937177598">
                                                                                              <w:marLeft w:val="0"/>
                                                                                              <w:marRight w:val="150"/>
                                                                                              <w:marTop w:val="75"/>
                                                                                              <w:marBottom w:val="0"/>
                                                                                              <w:divBdr>
                                                                                                <w:top w:val="none" w:sz="0" w:space="0" w:color="auto"/>
                                                                                                <w:left w:val="none" w:sz="0" w:space="0" w:color="auto"/>
                                                                                                <w:bottom w:val="single" w:sz="6" w:space="15" w:color="auto"/>
                                                                                                <w:right w:val="none" w:sz="0" w:space="0" w:color="auto"/>
                                                                                              </w:divBdr>
                                                                                              <w:divsChild>
                                                                                                <w:div w:id="1684740483">
                                                                                                  <w:marLeft w:val="1200"/>
                                                                                                  <w:marRight w:val="0"/>
                                                                                                  <w:marTop w:val="180"/>
                                                                                                  <w:marBottom w:val="0"/>
                                                                                                  <w:divBdr>
                                                                                                    <w:top w:val="none" w:sz="0" w:space="0" w:color="auto"/>
                                                                                                    <w:left w:val="none" w:sz="0" w:space="0" w:color="auto"/>
                                                                                                    <w:bottom w:val="none" w:sz="0" w:space="0" w:color="auto"/>
                                                                                                    <w:right w:val="none" w:sz="0" w:space="0" w:color="auto"/>
                                                                                                  </w:divBdr>
                                                                                                  <w:divsChild>
                                                                                                    <w:div w:id="915824149">
                                                                                                      <w:marLeft w:val="0"/>
                                                                                                      <w:marRight w:val="0"/>
                                                                                                      <w:marTop w:val="0"/>
                                                                                                      <w:marBottom w:val="0"/>
                                                                                                      <w:divBdr>
                                                                                                        <w:top w:val="none" w:sz="0" w:space="0" w:color="auto"/>
                                                                                                        <w:left w:val="none" w:sz="0" w:space="0" w:color="auto"/>
                                                                                                        <w:bottom w:val="none" w:sz="0" w:space="0" w:color="auto"/>
                                                                                                        <w:right w:val="none" w:sz="0" w:space="0" w:color="auto"/>
                                                                                                      </w:divBdr>
                                                                                                      <w:divsChild>
                                                                                                        <w:div w:id="901598685">
                                                                                                          <w:marLeft w:val="0"/>
                                                                                                          <w:marRight w:val="0"/>
                                                                                                          <w:marTop w:val="15"/>
                                                                                                          <w:marBottom w:val="0"/>
                                                                                                          <w:divBdr>
                                                                                                            <w:top w:val="none" w:sz="0" w:space="0" w:color="auto"/>
                                                                                                            <w:left w:val="none" w:sz="0" w:space="0" w:color="auto"/>
                                                                                                            <w:bottom w:val="none" w:sz="0" w:space="0" w:color="auto"/>
                                                                                                            <w:right w:val="none" w:sz="0" w:space="0" w:color="auto"/>
                                                                                                          </w:divBdr>
                                                                                                          <w:divsChild>
                                                                                                            <w:div w:id="1613316459">
                                                                                                              <w:marLeft w:val="0"/>
                                                                                                              <w:marRight w:val="0"/>
                                                                                                              <w:marTop w:val="0"/>
                                                                                                              <w:marBottom w:val="0"/>
                                                                                                              <w:divBdr>
                                                                                                                <w:top w:val="none" w:sz="0" w:space="0" w:color="auto"/>
                                                                                                                <w:left w:val="none" w:sz="0" w:space="0" w:color="auto"/>
                                                                                                                <w:bottom w:val="none" w:sz="0" w:space="0" w:color="auto"/>
                                                                                                                <w:right w:val="none" w:sz="0" w:space="0" w:color="auto"/>
                                                                                                              </w:divBdr>
                                                                                                              <w:divsChild>
                                                                                                                <w:div w:id="1372152675">
                                                                                                                  <w:marLeft w:val="0"/>
                                                                                                                  <w:marRight w:val="0"/>
                                                                                                                  <w:marTop w:val="0"/>
                                                                                                                  <w:marBottom w:val="0"/>
                                                                                                                  <w:divBdr>
                                                                                                                    <w:top w:val="none" w:sz="0" w:space="0" w:color="auto"/>
                                                                                                                    <w:left w:val="none" w:sz="0" w:space="0" w:color="auto"/>
                                                                                                                    <w:bottom w:val="none" w:sz="0" w:space="0" w:color="auto"/>
                                                                                                                    <w:right w:val="none" w:sz="0" w:space="0" w:color="auto"/>
                                                                                                                  </w:divBdr>
                                                                                                                  <w:divsChild>
                                                                                                                    <w:div w:id="1884712589">
                                                                                                                      <w:marLeft w:val="0"/>
                                                                                                                      <w:marRight w:val="0"/>
                                                                                                                      <w:marTop w:val="0"/>
                                                                                                                      <w:marBottom w:val="0"/>
                                                                                                                      <w:divBdr>
                                                                                                                        <w:top w:val="none" w:sz="0" w:space="0" w:color="auto"/>
                                                                                                                        <w:left w:val="none" w:sz="0" w:space="0" w:color="auto"/>
                                                                                                                        <w:bottom w:val="none" w:sz="0" w:space="0" w:color="auto"/>
                                                                                                                        <w:right w:val="none" w:sz="0" w:space="0" w:color="auto"/>
                                                                                                                      </w:divBdr>
                                                                                                                      <w:divsChild>
                                                                                                                        <w:div w:id="1611543138">
                                                                                                                          <w:marLeft w:val="0"/>
                                                                                                                          <w:marRight w:val="0"/>
                                                                                                                          <w:marTop w:val="0"/>
                                                                                                                          <w:marBottom w:val="0"/>
                                                                                                                          <w:divBdr>
                                                                                                                            <w:top w:val="none" w:sz="0" w:space="0" w:color="auto"/>
                                                                                                                            <w:left w:val="none" w:sz="0" w:space="0" w:color="auto"/>
                                                                                                                            <w:bottom w:val="none" w:sz="0" w:space="0" w:color="auto"/>
                                                                                                                            <w:right w:val="none" w:sz="0" w:space="0" w:color="auto"/>
                                                                                                                          </w:divBdr>
                                                                                                                          <w:divsChild>
                                                                                                                            <w:div w:id="1069766875">
                                                                                                                              <w:marLeft w:val="0"/>
                                                                                                                              <w:marRight w:val="0"/>
                                                                                                                              <w:marTop w:val="0"/>
                                                                                                                              <w:marBottom w:val="0"/>
                                                                                                                              <w:divBdr>
                                                                                                                                <w:top w:val="none" w:sz="0" w:space="0" w:color="auto"/>
                                                                                                                                <w:left w:val="none" w:sz="0" w:space="0" w:color="auto"/>
                                                                                                                                <w:bottom w:val="none" w:sz="0" w:space="0" w:color="auto"/>
                                                                                                                                <w:right w:val="none" w:sz="0" w:space="0" w:color="auto"/>
                                                                                                                              </w:divBdr>
                                                                                                                              <w:divsChild>
                                                                                                                                <w:div w:id="63069831">
                                                                                                                                  <w:marLeft w:val="0"/>
                                                                                                                                  <w:marRight w:val="0"/>
                                                                                                                                  <w:marTop w:val="0"/>
                                                                                                                                  <w:marBottom w:val="0"/>
                                                                                                                                  <w:divBdr>
                                                                                                                                    <w:top w:val="none" w:sz="0" w:space="0" w:color="auto"/>
                                                                                                                                    <w:left w:val="none" w:sz="0" w:space="0" w:color="auto"/>
                                                                                                                                    <w:bottom w:val="none" w:sz="0" w:space="0" w:color="auto"/>
                                                                                                                                    <w:right w:val="none" w:sz="0" w:space="0" w:color="auto"/>
                                                                                                                                  </w:divBdr>
                                                                                                                                </w:div>
                                                                                                                                <w:div w:id="138613035">
                                                                                                                                  <w:marLeft w:val="0"/>
                                                                                                                                  <w:marRight w:val="0"/>
                                                                                                                                  <w:marTop w:val="0"/>
                                                                                                                                  <w:marBottom w:val="0"/>
                                                                                                                                  <w:divBdr>
                                                                                                                                    <w:top w:val="none" w:sz="0" w:space="0" w:color="auto"/>
                                                                                                                                    <w:left w:val="none" w:sz="0" w:space="0" w:color="auto"/>
                                                                                                                                    <w:bottom w:val="none" w:sz="0" w:space="0" w:color="auto"/>
                                                                                                                                    <w:right w:val="none" w:sz="0" w:space="0" w:color="auto"/>
                                                                                                                                  </w:divBdr>
                                                                                                                                </w:div>
                                                                                                                                <w:div w:id="201405065">
                                                                                                                                  <w:marLeft w:val="0"/>
                                                                                                                                  <w:marRight w:val="0"/>
                                                                                                                                  <w:marTop w:val="0"/>
                                                                                                                                  <w:marBottom w:val="0"/>
                                                                                                                                  <w:divBdr>
                                                                                                                                    <w:top w:val="none" w:sz="0" w:space="0" w:color="auto"/>
                                                                                                                                    <w:left w:val="none" w:sz="0" w:space="0" w:color="auto"/>
                                                                                                                                    <w:bottom w:val="none" w:sz="0" w:space="0" w:color="auto"/>
                                                                                                                                    <w:right w:val="none" w:sz="0" w:space="0" w:color="auto"/>
                                                                                                                                  </w:divBdr>
                                                                                                                                </w:div>
                                                                                                                                <w:div w:id="201745358">
                                                                                                                                  <w:marLeft w:val="0"/>
                                                                                                                                  <w:marRight w:val="0"/>
                                                                                                                                  <w:marTop w:val="0"/>
                                                                                                                                  <w:marBottom w:val="0"/>
                                                                                                                                  <w:divBdr>
                                                                                                                                    <w:top w:val="none" w:sz="0" w:space="0" w:color="auto"/>
                                                                                                                                    <w:left w:val="none" w:sz="0" w:space="0" w:color="auto"/>
                                                                                                                                    <w:bottom w:val="none" w:sz="0" w:space="0" w:color="auto"/>
                                                                                                                                    <w:right w:val="none" w:sz="0" w:space="0" w:color="auto"/>
                                                                                                                                  </w:divBdr>
                                                                                                                                </w:div>
                                                                                                                                <w:div w:id="671958133">
                                                                                                                                  <w:marLeft w:val="0"/>
                                                                                                                                  <w:marRight w:val="0"/>
                                                                                                                                  <w:marTop w:val="0"/>
                                                                                                                                  <w:marBottom w:val="0"/>
                                                                                                                                  <w:divBdr>
                                                                                                                                    <w:top w:val="none" w:sz="0" w:space="0" w:color="auto"/>
                                                                                                                                    <w:left w:val="none" w:sz="0" w:space="0" w:color="auto"/>
                                                                                                                                    <w:bottom w:val="none" w:sz="0" w:space="0" w:color="auto"/>
                                                                                                                                    <w:right w:val="none" w:sz="0" w:space="0" w:color="auto"/>
                                                                                                                                  </w:divBdr>
                                                                                                                                </w:div>
                                                                                                                                <w:div w:id="876357092">
                                                                                                                                  <w:marLeft w:val="0"/>
                                                                                                                                  <w:marRight w:val="0"/>
                                                                                                                                  <w:marTop w:val="0"/>
                                                                                                                                  <w:marBottom w:val="0"/>
                                                                                                                                  <w:divBdr>
                                                                                                                                    <w:top w:val="none" w:sz="0" w:space="0" w:color="auto"/>
                                                                                                                                    <w:left w:val="none" w:sz="0" w:space="0" w:color="auto"/>
                                                                                                                                    <w:bottom w:val="none" w:sz="0" w:space="0" w:color="auto"/>
                                                                                                                                    <w:right w:val="none" w:sz="0" w:space="0" w:color="auto"/>
                                                                                                                                  </w:divBdr>
                                                                                                                                </w:div>
                                                                                                                                <w:div w:id="1066611470">
                                                                                                                                  <w:marLeft w:val="0"/>
                                                                                                                                  <w:marRight w:val="0"/>
                                                                                                                                  <w:marTop w:val="0"/>
                                                                                                                                  <w:marBottom w:val="0"/>
                                                                                                                                  <w:divBdr>
                                                                                                                                    <w:top w:val="none" w:sz="0" w:space="0" w:color="auto"/>
                                                                                                                                    <w:left w:val="none" w:sz="0" w:space="0" w:color="auto"/>
                                                                                                                                    <w:bottom w:val="none" w:sz="0" w:space="0" w:color="auto"/>
                                                                                                                                    <w:right w:val="none" w:sz="0" w:space="0" w:color="auto"/>
                                                                                                                                  </w:divBdr>
                                                                                                                                </w:div>
                                                                                                                                <w:div w:id="1358431896">
                                                                                                                                  <w:marLeft w:val="0"/>
                                                                                                                                  <w:marRight w:val="0"/>
                                                                                                                                  <w:marTop w:val="0"/>
                                                                                                                                  <w:marBottom w:val="0"/>
                                                                                                                                  <w:divBdr>
                                                                                                                                    <w:top w:val="none" w:sz="0" w:space="0" w:color="auto"/>
                                                                                                                                    <w:left w:val="none" w:sz="0" w:space="0" w:color="auto"/>
                                                                                                                                    <w:bottom w:val="none" w:sz="0" w:space="0" w:color="auto"/>
                                                                                                                                    <w:right w:val="none" w:sz="0" w:space="0" w:color="auto"/>
                                                                                                                                  </w:divBdr>
                                                                                                                                </w:div>
                                                                                                                                <w:div w:id="1459949726">
                                                                                                                                  <w:marLeft w:val="0"/>
                                                                                                                                  <w:marRight w:val="0"/>
                                                                                                                                  <w:marTop w:val="0"/>
                                                                                                                                  <w:marBottom w:val="0"/>
                                                                                                                                  <w:divBdr>
                                                                                                                                    <w:top w:val="none" w:sz="0" w:space="0" w:color="auto"/>
                                                                                                                                    <w:left w:val="none" w:sz="0" w:space="0" w:color="auto"/>
                                                                                                                                    <w:bottom w:val="none" w:sz="0" w:space="0" w:color="auto"/>
                                                                                                                                    <w:right w:val="none" w:sz="0" w:space="0" w:color="auto"/>
                                                                                                                                  </w:divBdr>
                                                                                                                                </w:div>
                                                                                                                                <w:div w:id="1563639786">
                                                                                                                                  <w:marLeft w:val="0"/>
                                                                                                                                  <w:marRight w:val="0"/>
                                                                                                                                  <w:marTop w:val="0"/>
                                                                                                                                  <w:marBottom w:val="0"/>
                                                                                                                                  <w:divBdr>
                                                                                                                                    <w:top w:val="none" w:sz="0" w:space="0" w:color="auto"/>
                                                                                                                                    <w:left w:val="none" w:sz="0" w:space="0" w:color="auto"/>
                                                                                                                                    <w:bottom w:val="none" w:sz="0" w:space="0" w:color="auto"/>
                                                                                                                                    <w:right w:val="none" w:sz="0" w:space="0" w:color="auto"/>
                                                                                                                                  </w:divBdr>
                                                                                                                                </w:div>
                                                                                                                                <w:div w:id="17865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treetoncofe.co.uk/assets/Documents/Attachments/Pupil-Premium-Strategy-2024-2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8AE9589447244EBF7E1E4F0D9A6BD7" ma:contentTypeVersion="19" ma:contentTypeDescription="Create a new document." ma:contentTypeScope="" ma:versionID="2a2602bd5e0e2fb2082ddbb32cd5543d">
  <xsd:schema xmlns:xsd="http://www.w3.org/2001/XMLSchema" xmlns:xs="http://www.w3.org/2001/XMLSchema" xmlns:p="http://schemas.microsoft.com/office/2006/metadata/properties" xmlns:ns2="8714f340-7254-472e-b628-489cdad371ac" xmlns:ns3="f8cdc743-a5b8-4eec-92b6-5188ff2027c4" targetNamespace="http://schemas.microsoft.com/office/2006/metadata/properties" ma:root="true" ma:fieldsID="6a149c0c57b9846f10291bfbbd92b9c0" ns2:_="" ns3:_="">
    <xsd:import namespace="8714f340-7254-472e-b628-489cdad371ac"/>
    <xsd:import namespace="f8cdc743-a5b8-4eec-92b6-5188ff2027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4f340-7254-472e-b628-489cdad37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bb74408-dcb9-43da-8085-5a8088e9e9a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format="DateOnly" ma:internalName="DAte">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cdc743-a5b8-4eec-92b6-5188ff2027c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6dc14b-d445-4d7e-b8ac-821ea5e0a797}" ma:internalName="TaxCatchAll" ma:showField="CatchAllData" ma:web="f8cdc743-a5b8-4eec-92b6-5188ff2027c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8cdc743-a5b8-4eec-92b6-5188ff2027c4" xsi:nil="true"/>
    <lcf76f155ced4ddcb4097134ff3c332f xmlns="8714f340-7254-472e-b628-489cdad371ac">
      <Terms xmlns="http://schemas.microsoft.com/office/infopath/2007/PartnerControls"/>
    </lcf76f155ced4ddcb4097134ff3c332f>
    <DAte xmlns="8714f340-7254-472e-b628-489cdad371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C635D9-5754-43D4-AC46-A82DC7024720}"/>
</file>

<file path=customXml/itemProps2.xml><?xml version="1.0" encoding="utf-8"?>
<ds:datastoreItem xmlns:ds="http://schemas.openxmlformats.org/officeDocument/2006/customXml" ds:itemID="{9CB9E1FF-F8C4-4680-A83C-38564424C6AF}">
  <ds:schemaRefs>
    <ds:schemaRef ds:uri="http://schemas.microsoft.com/office/2006/metadata/properties"/>
    <ds:schemaRef ds:uri="http://schemas.microsoft.com/office/infopath/2007/PartnerControls"/>
    <ds:schemaRef ds:uri="f8cdc743-a5b8-4eec-92b6-5188ff2027c4"/>
    <ds:schemaRef ds:uri="8714f340-7254-472e-b628-489cdad371ac"/>
  </ds:schemaRefs>
</ds:datastoreItem>
</file>

<file path=customXml/itemProps3.xml><?xml version="1.0" encoding="utf-8"?>
<ds:datastoreItem xmlns:ds="http://schemas.openxmlformats.org/officeDocument/2006/customXml" ds:itemID="{33E4EC42-6272-4ED0-AA63-8ABC62F842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8</Pages>
  <Words>2282</Words>
  <Characters>13014</Characters>
  <Application>Microsoft Office Word</Application>
  <DocSecurity>0</DocSecurity>
  <Lines>108</Lines>
  <Paragraphs>30</Paragraphs>
  <ScaleCrop>false</ScaleCrop>
  <Company/>
  <LinksUpToDate>false</LinksUpToDate>
  <CharactersWithSpaces>15266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Aston C of E (A) J&amp;I School</dc:title>
  <dc:subject/>
  <dc:creator>Broomfield</dc:creator>
  <cp:keywords/>
  <cp:lastModifiedBy>Aileena Brooks</cp:lastModifiedBy>
  <cp:revision>59</cp:revision>
  <cp:lastPrinted>2018-02-01T19:38:00Z</cp:lastPrinted>
  <dcterms:created xsi:type="dcterms:W3CDTF">2025-10-28T09:09:00Z</dcterms:created>
  <dcterms:modified xsi:type="dcterms:W3CDTF">2025-11-18T21:53:00Z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0x010100128AE9589447244EBF7E1E4F0D9A6BD7</vt:lpwstr>
  </property>
</Properties>
</file>